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4A200" w14:textId="190D6E26" w:rsidR="009D7076" w:rsidRPr="00793E04" w:rsidRDefault="00793E04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793E04">
        <w:rPr>
          <w:rFonts w:ascii="方正小标宋简体" w:eastAsia="方正小标宋简体" w:hint="eastAsia"/>
          <w:sz w:val="32"/>
          <w:szCs w:val="32"/>
        </w:rPr>
        <w:t>在线考试相关问题及处理建议</w:t>
      </w:r>
    </w:p>
    <w:p w14:paraId="1B25B467" w14:textId="10F5F60F" w:rsidR="0015575C" w:rsidRDefault="0015575C" w:rsidP="0015575C">
      <w:pPr>
        <w:rPr>
          <w:sz w:val="28"/>
          <w:szCs w:val="28"/>
        </w:rPr>
      </w:pPr>
      <w:r w:rsidRPr="0015575C">
        <w:rPr>
          <w:rFonts w:hint="eastAsia"/>
          <w:sz w:val="28"/>
          <w:szCs w:val="28"/>
        </w:rPr>
        <w:t>1.</w:t>
      </w:r>
      <w:r w:rsidR="00793E04" w:rsidRPr="0015575C">
        <w:rPr>
          <w:rFonts w:hint="eastAsia"/>
          <w:sz w:val="28"/>
          <w:szCs w:val="28"/>
        </w:rPr>
        <w:t>在线考试常用平台。（</w:t>
      </w:r>
      <w:r w:rsidR="00793E04" w:rsidRPr="0015575C">
        <w:rPr>
          <w:rFonts w:hint="eastAsia"/>
          <w:sz w:val="28"/>
          <w:szCs w:val="28"/>
        </w:rPr>
        <w:t>1</w:t>
      </w:r>
      <w:r w:rsidR="00793E04" w:rsidRPr="0015575C">
        <w:rPr>
          <w:rFonts w:hint="eastAsia"/>
          <w:sz w:val="28"/>
          <w:szCs w:val="28"/>
        </w:rPr>
        <w:t>）超星</w:t>
      </w:r>
      <w:r w:rsidR="0060520A">
        <w:rPr>
          <w:rFonts w:hint="eastAsia"/>
          <w:sz w:val="28"/>
          <w:szCs w:val="28"/>
        </w:rPr>
        <w:t>（技术电话：</w:t>
      </w:r>
      <w:r w:rsidR="00BB2A6F">
        <w:rPr>
          <w:rFonts w:hint="eastAsia"/>
          <w:sz w:val="28"/>
          <w:szCs w:val="28"/>
        </w:rPr>
        <w:t>1</w:t>
      </w:r>
      <w:r w:rsidR="00BB2A6F">
        <w:rPr>
          <w:sz w:val="28"/>
          <w:szCs w:val="28"/>
        </w:rPr>
        <w:t>8329067371</w:t>
      </w:r>
      <w:r w:rsidR="00BB2A6F">
        <w:rPr>
          <w:rFonts w:hint="eastAsia"/>
          <w:sz w:val="28"/>
          <w:szCs w:val="28"/>
        </w:rPr>
        <w:t>，</w:t>
      </w:r>
      <w:r w:rsidR="00BB2A6F" w:rsidRPr="00BB2A6F">
        <w:rPr>
          <w:rFonts w:hint="eastAsia"/>
          <w:sz w:val="28"/>
          <w:szCs w:val="28"/>
        </w:rPr>
        <w:t>经晨科</w:t>
      </w:r>
      <w:r w:rsidR="0060520A">
        <w:rPr>
          <w:rFonts w:hint="eastAsia"/>
          <w:sz w:val="28"/>
          <w:szCs w:val="28"/>
        </w:rPr>
        <w:t>）</w:t>
      </w:r>
      <w:r w:rsidR="00793E04" w:rsidRPr="0015575C">
        <w:rPr>
          <w:rFonts w:hint="eastAsia"/>
          <w:sz w:val="28"/>
          <w:szCs w:val="28"/>
        </w:rPr>
        <w:t>：</w:t>
      </w:r>
      <w:r w:rsidR="006547A3" w:rsidRPr="0015575C">
        <w:rPr>
          <w:rFonts w:hint="eastAsia"/>
          <w:sz w:val="28"/>
          <w:szCs w:val="28"/>
        </w:rPr>
        <w:t>可用手机端</w:t>
      </w:r>
      <w:r w:rsidR="006547A3" w:rsidRPr="0015575C">
        <w:rPr>
          <w:rFonts w:hint="eastAsia"/>
          <w:sz w:val="28"/>
          <w:szCs w:val="28"/>
        </w:rPr>
        <w:t>APP-</w:t>
      </w:r>
      <w:r w:rsidR="006547A3" w:rsidRPr="0015575C">
        <w:rPr>
          <w:rFonts w:hint="eastAsia"/>
          <w:sz w:val="28"/>
          <w:szCs w:val="28"/>
        </w:rPr>
        <w:t>学习通或网页版</w:t>
      </w:r>
      <w:r w:rsidR="006547A3" w:rsidRPr="0015575C">
        <w:rPr>
          <w:rFonts w:hint="eastAsia"/>
          <w:sz w:val="28"/>
          <w:szCs w:val="28"/>
        </w:rPr>
        <w:t>-</w:t>
      </w:r>
      <w:r w:rsidR="006547A3" w:rsidRPr="0015575C">
        <w:rPr>
          <w:sz w:val="28"/>
          <w:szCs w:val="28"/>
        </w:rPr>
        <w:t>http://zjnu.benke.chaoxing.com/</w:t>
      </w:r>
      <w:r w:rsidRPr="0015575C">
        <w:rPr>
          <w:rFonts w:hint="eastAsia"/>
          <w:sz w:val="28"/>
          <w:szCs w:val="28"/>
        </w:rPr>
        <w:t>；（</w:t>
      </w:r>
      <w:r w:rsidRPr="0015575C">
        <w:rPr>
          <w:rFonts w:hint="eastAsia"/>
          <w:sz w:val="28"/>
          <w:szCs w:val="28"/>
        </w:rPr>
        <w:t>2</w:t>
      </w:r>
      <w:r w:rsidRPr="0015575C">
        <w:rPr>
          <w:rFonts w:hint="eastAsia"/>
          <w:sz w:val="28"/>
          <w:szCs w:val="28"/>
        </w:rPr>
        <w:t>）智慧树</w:t>
      </w:r>
      <w:r w:rsidR="00BB2A6F">
        <w:rPr>
          <w:rFonts w:hint="eastAsia"/>
          <w:sz w:val="28"/>
          <w:szCs w:val="28"/>
        </w:rPr>
        <w:t>（技术电话：</w:t>
      </w:r>
      <w:r w:rsidR="00BB2A6F" w:rsidRPr="00BB2A6F">
        <w:rPr>
          <w:sz w:val="28"/>
          <w:szCs w:val="28"/>
        </w:rPr>
        <w:t>15267017010</w:t>
      </w:r>
      <w:r w:rsidR="00BB2A6F">
        <w:rPr>
          <w:rFonts w:hint="eastAsia"/>
          <w:sz w:val="28"/>
          <w:szCs w:val="28"/>
        </w:rPr>
        <w:t>，</w:t>
      </w:r>
      <w:r w:rsidR="00BB2A6F" w:rsidRPr="00BB2A6F">
        <w:rPr>
          <w:rFonts w:hint="eastAsia"/>
          <w:sz w:val="28"/>
          <w:szCs w:val="28"/>
        </w:rPr>
        <w:t>寇文军</w:t>
      </w:r>
      <w:r w:rsidR="00BB2A6F">
        <w:rPr>
          <w:rFonts w:hint="eastAsia"/>
          <w:sz w:val="28"/>
          <w:szCs w:val="28"/>
        </w:rPr>
        <w:t>）</w:t>
      </w:r>
      <w:r w:rsidRPr="0015575C">
        <w:rPr>
          <w:rFonts w:hint="eastAsia"/>
          <w:sz w:val="28"/>
          <w:szCs w:val="28"/>
        </w:rPr>
        <w:t>：可用手机端</w:t>
      </w:r>
      <w:r w:rsidRPr="0015575C">
        <w:rPr>
          <w:rFonts w:hint="eastAsia"/>
          <w:sz w:val="28"/>
          <w:szCs w:val="28"/>
        </w:rPr>
        <w:t>APP-</w:t>
      </w:r>
      <w:r w:rsidRPr="0015575C">
        <w:rPr>
          <w:rFonts w:hint="eastAsia"/>
          <w:sz w:val="28"/>
          <w:szCs w:val="28"/>
        </w:rPr>
        <w:t>知到或网页版</w:t>
      </w:r>
      <w:r w:rsidRPr="0015575C">
        <w:rPr>
          <w:rFonts w:hint="eastAsia"/>
          <w:sz w:val="28"/>
          <w:szCs w:val="28"/>
        </w:rPr>
        <w:t>-</w:t>
      </w:r>
      <w:r w:rsidRPr="0015575C">
        <w:rPr>
          <w:sz w:val="28"/>
          <w:szCs w:val="28"/>
        </w:rPr>
        <w:t>https://www.zhihuishu.com/</w:t>
      </w:r>
      <w:r w:rsidRPr="0015575C">
        <w:rPr>
          <w:rFonts w:hint="eastAsia"/>
          <w:sz w:val="28"/>
          <w:szCs w:val="28"/>
        </w:rPr>
        <w:t>。</w:t>
      </w:r>
    </w:p>
    <w:p w14:paraId="21EB7FDB" w14:textId="0B634573" w:rsidR="00793E04" w:rsidRPr="0015575C" w:rsidRDefault="0015575C" w:rsidP="001557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需学生</w:t>
      </w:r>
      <w:r w:rsidRPr="0015575C">
        <w:rPr>
          <w:rFonts w:hint="eastAsia"/>
          <w:b/>
          <w:bCs/>
          <w:color w:val="FF0000"/>
          <w:sz w:val="28"/>
          <w:szCs w:val="28"/>
        </w:rPr>
        <w:t>拍照</w:t>
      </w:r>
      <w:r>
        <w:rPr>
          <w:rFonts w:hint="eastAsia"/>
          <w:sz w:val="28"/>
          <w:szCs w:val="28"/>
        </w:rPr>
        <w:t>上传答案的，建议使用</w:t>
      </w:r>
      <w:r w:rsidRPr="0015575C">
        <w:rPr>
          <w:rFonts w:hint="eastAsia"/>
          <w:color w:val="FF0000"/>
          <w:sz w:val="28"/>
          <w:szCs w:val="28"/>
        </w:rPr>
        <w:t>手机端</w:t>
      </w:r>
      <w:r w:rsidRPr="0015575C">
        <w:rPr>
          <w:rFonts w:hint="eastAsia"/>
          <w:color w:val="FF0000"/>
          <w:sz w:val="28"/>
          <w:szCs w:val="28"/>
        </w:rPr>
        <w:t>APP</w:t>
      </w:r>
      <w:r w:rsidRPr="0015575C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超星学习通也可上传附件，但需要在考试发布时在高级设置中选中“允许学生上传附件”</w:t>
      </w:r>
      <w:r w:rsidRPr="0015575C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；需学生</w:t>
      </w:r>
      <w:r w:rsidRPr="0015575C">
        <w:rPr>
          <w:rFonts w:hint="eastAsia"/>
          <w:b/>
          <w:bCs/>
          <w:color w:val="00B050"/>
          <w:sz w:val="28"/>
          <w:szCs w:val="28"/>
        </w:rPr>
        <w:t>附件</w:t>
      </w:r>
      <w:r>
        <w:rPr>
          <w:rFonts w:hint="eastAsia"/>
          <w:sz w:val="28"/>
          <w:szCs w:val="28"/>
        </w:rPr>
        <w:t>方式提交答题纸文档的，建议使用</w:t>
      </w:r>
      <w:r w:rsidRPr="0015575C">
        <w:rPr>
          <w:rFonts w:hint="eastAsia"/>
          <w:color w:val="00B050"/>
          <w:sz w:val="28"/>
          <w:szCs w:val="28"/>
        </w:rPr>
        <w:t>网页版</w:t>
      </w:r>
      <w:r>
        <w:rPr>
          <w:rFonts w:hint="eastAsia"/>
          <w:sz w:val="28"/>
          <w:szCs w:val="28"/>
        </w:rPr>
        <w:t>。</w:t>
      </w:r>
    </w:p>
    <w:p w14:paraId="0D3B20E3" w14:textId="21577714" w:rsidR="0015575C" w:rsidRDefault="0015575C" w:rsidP="0015575C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试卷考试</w:t>
      </w:r>
      <w:r w:rsidR="001128DF">
        <w:rPr>
          <w:rFonts w:hint="eastAsia"/>
          <w:sz w:val="28"/>
          <w:szCs w:val="28"/>
        </w:rPr>
        <w:t>主观题</w:t>
      </w:r>
      <w:r>
        <w:rPr>
          <w:rFonts w:hint="eastAsia"/>
          <w:sz w:val="28"/>
          <w:szCs w:val="28"/>
        </w:rPr>
        <w:t>交卷方式：（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1128DF">
        <w:rPr>
          <w:rFonts w:hint="eastAsia"/>
          <w:sz w:val="28"/>
          <w:szCs w:val="28"/>
        </w:rPr>
        <w:t>纯文本类的主观题，建议学生使用平台直接打字回答，方便批阅；（</w:t>
      </w:r>
      <w:r w:rsidR="001128DF">
        <w:rPr>
          <w:rFonts w:hint="eastAsia"/>
          <w:sz w:val="28"/>
          <w:szCs w:val="28"/>
        </w:rPr>
        <w:t>2</w:t>
      </w:r>
      <w:r w:rsidR="001128DF">
        <w:rPr>
          <w:rFonts w:hint="eastAsia"/>
          <w:sz w:val="28"/>
          <w:szCs w:val="28"/>
        </w:rPr>
        <w:t>）需画图、制表或打字时间不够等情况的，建议学生事先打印好《在线考试答题纸》，在答题纸上作答，并拍照上传答案；（</w:t>
      </w:r>
      <w:r w:rsidR="001128DF">
        <w:rPr>
          <w:rFonts w:hint="eastAsia"/>
          <w:sz w:val="28"/>
          <w:szCs w:val="28"/>
        </w:rPr>
        <w:t>3</w:t>
      </w:r>
      <w:r w:rsidR="001128DF">
        <w:rPr>
          <w:rFonts w:hint="eastAsia"/>
          <w:sz w:val="28"/>
          <w:szCs w:val="28"/>
        </w:rPr>
        <w:t>）需通过电脑制图、制表等方式的，建议学生事先下载《在线考试答题纸》</w:t>
      </w:r>
      <w:r w:rsidR="001128DF">
        <w:rPr>
          <w:rFonts w:hint="eastAsia"/>
          <w:sz w:val="28"/>
          <w:szCs w:val="28"/>
        </w:rPr>
        <w:t>word</w:t>
      </w:r>
      <w:r w:rsidR="001128DF">
        <w:rPr>
          <w:rFonts w:hint="eastAsia"/>
          <w:sz w:val="28"/>
          <w:szCs w:val="28"/>
        </w:rPr>
        <w:t>版，通过电脑答题并通过上传附件方式提交。</w:t>
      </w:r>
    </w:p>
    <w:p w14:paraId="58E7F847" w14:textId="6C072A15" w:rsidR="0015575C" w:rsidRDefault="00CC06FD" w:rsidP="0015575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学生使用</w:t>
      </w:r>
      <w:r w:rsidRPr="00CC06FD">
        <w:rPr>
          <w:rFonts w:hint="eastAsia"/>
          <w:sz w:val="28"/>
          <w:szCs w:val="28"/>
        </w:rPr>
        <w:t>平台</w:t>
      </w:r>
      <w:r>
        <w:rPr>
          <w:rFonts w:hint="eastAsia"/>
          <w:sz w:val="28"/>
          <w:szCs w:val="28"/>
        </w:rPr>
        <w:t>交卷可能有</w:t>
      </w:r>
      <w:r w:rsidRPr="00CC06FD">
        <w:rPr>
          <w:rFonts w:hint="eastAsia"/>
          <w:sz w:val="28"/>
          <w:szCs w:val="28"/>
        </w:rPr>
        <w:t>不成功</w:t>
      </w:r>
      <w:r>
        <w:rPr>
          <w:rFonts w:hint="eastAsia"/>
          <w:sz w:val="28"/>
          <w:szCs w:val="28"/>
        </w:rPr>
        <w:t>的，建议教师事先公布个人</w:t>
      </w:r>
      <w:r w:rsidRPr="00CC06FD">
        <w:rPr>
          <w:rFonts w:hint="eastAsia"/>
          <w:color w:val="00B050"/>
          <w:sz w:val="28"/>
          <w:szCs w:val="28"/>
        </w:rPr>
        <w:t>邮箱</w:t>
      </w:r>
      <w:r>
        <w:rPr>
          <w:rFonts w:hint="eastAsia"/>
          <w:sz w:val="28"/>
          <w:szCs w:val="28"/>
        </w:rPr>
        <w:t>，以便学生能在规定时间内</w:t>
      </w:r>
      <w:r w:rsidRPr="00CC06FD">
        <w:rPr>
          <w:rFonts w:hint="eastAsia"/>
          <w:color w:val="00B050"/>
          <w:sz w:val="28"/>
          <w:szCs w:val="28"/>
        </w:rPr>
        <w:t>发邮件交卷</w:t>
      </w:r>
      <w:r>
        <w:rPr>
          <w:rFonts w:hint="eastAsia"/>
          <w:sz w:val="28"/>
          <w:szCs w:val="28"/>
        </w:rPr>
        <w:t>。</w:t>
      </w:r>
    </w:p>
    <w:p w14:paraId="21EC6682" w14:textId="5D837B8F" w:rsidR="00CC06FD" w:rsidRDefault="00CC06FD" w:rsidP="0015575C">
      <w:pPr>
        <w:rPr>
          <w:sz w:val="28"/>
          <w:szCs w:val="28"/>
        </w:rPr>
      </w:pPr>
      <w:r w:rsidRPr="00CC06FD">
        <w:rPr>
          <w:rFonts w:hint="eastAsia"/>
          <w:color w:val="FF0000"/>
          <w:sz w:val="28"/>
          <w:szCs w:val="28"/>
        </w:rPr>
        <w:t>特别提醒</w:t>
      </w:r>
      <w:r>
        <w:rPr>
          <w:rFonts w:hint="eastAsia"/>
          <w:sz w:val="28"/>
          <w:szCs w:val="28"/>
        </w:rPr>
        <w:t>：请教师提前申明，</w:t>
      </w:r>
      <w:r w:rsidRPr="00CC06FD">
        <w:rPr>
          <w:rFonts w:hint="eastAsia"/>
          <w:color w:val="FF0000"/>
          <w:sz w:val="28"/>
          <w:szCs w:val="28"/>
        </w:rPr>
        <w:t>严禁</w:t>
      </w:r>
      <w:r>
        <w:rPr>
          <w:rFonts w:hint="eastAsia"/>
          <w:sz w:val="28"/>
          <w:szCs w:val="28"/>
        </w:rPr>
        <w:t>学生</w:t>
      </w:r>
      <w:r w:rsidRPr="00CC06FD">
        <w:rPr>
          <w:rFonts w:hint="eastAsia"/>
          <w:color w:val="FF0000"/>
          <w:sz w:val="28"/>
          <w:szCs w:val="28"/>
        </w:rPr>
        <w:t>在群里</w:t>
      </w:r>
      <w:r>
        <w:rPr>
          <w:rFonts w:hint="eastAsia"/>
          <w:sz w:val="28"/>
          <w:szCs w:val="28"/>
        </w:rPr>
        <w:t>交卷。</w:t>
      </w:r>
    </w:p>
    <w:p w14:paraId="7A83AEB1" w14:textId="4F67BE2A" w:rsidR="0060520A" w:rsidRDefault="0060520A" w:rsidP="0060520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考试班级组建：有多个教学班的课程，建议根据教学班分别创建考试班级，可设置同时发卷，方便考试材料收集与成绩登记；通过邮件交卷的，要求学生规范附件命名，如：教学班名称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学号。</w:t>
      </w:r>
    </w:p>
    <w:p w14:paraId="3E539512" w14:textId="77777777" w:rsidR="00CC06FD" w:rsidRPr="0060520A" w:rsidRDefault="00CC06FD" w:rsidP="0015575C">
      <w:pPr>
        <w:rPr>
          <w:rFonts w:hint="eastAsia"/>
          <w:sz w:val="28"/>
          <w:szCs w:val="28"/>
        </w:rPr>
      </w:pPr>
    </w:p>
    <w:p w14:paraId="03F7A768" w14:textId="4353D5D0" w:rsidR="009D7076" w:rsidRDefault="0060520A" w:rsidP="00BB2A6F">
      <w:pPr>
        <w:widowControl/>
        <w:shd w:val="clear" w:color="auto" w:fill="FFFFFF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959E6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考试过程组织：（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）提前做好考试学生通知，汇总不参加考试学生情况；（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）考前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分钟组织签到，及时通知应考学生；（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3959E6">
        <w:rPr>
          <w:rFonts w:hint="eastAsia"/>
          <w:sz w:val="28"/>
          <w:szCs w:val="28"/>
        </w:rPr>
        <w:t>缺考学生</w:t>
      </w:r>
      <w:r w:rsidR="00BB2A6F">
        <w:rPr>
          <w:rFonts w:hint="eastAsia"/>
          <w:sz w:val="28"/>
          <w:szCs w:val="28"/>
        </w:rPr>
        <w:t>名单及时反馈综合办，报相应学院学工办知晓；（</w:t>
      </w:r>
      <w:r w:rsidR="00BB2A6F">
        <w:rPr>
          <w:rFonts w:hint="eastAsia"/>
          <w:sz w:val="28"/>
          <w:szCs w:val="28"/>
        </w:rPr>
        <w:t>4</w:t>
      </w:r>
      <w:r w:rsidR="00BB2A6F">
        <w:rPr>
          <w:rFonts w:hint="eastAsia"/>
          <w:sz w:val="28"/>
          <w:szCs w:val="28"/>
        </w:rPr>
        <w:t>）录入学生成绩时，需特别确认每个未参加考试的学生情况</w:t>
      </w:r>
      <w:r w:rsidR="003959E6">
        <w:rPr>
          <w:rFonts w:hint="eastAsia"/>
          <w:sz w:val="28"/>
          <w:szCs w:val="28"/>
        </w:rPr>
        <w:t>，</w:t>
      </w:r>
      <w:r w:rsidR="00BB2A6F">
        <w:rPr>
          <w:rFonts w:hint="eastAsia"/>
          <w:sz w:val="28"/>
          <w:szCs w:val="28"/>
        </w:rPr>
        <w:t>有申请推迟考试的，应</w:t>
      </w:r>
      <w:r w:rsidR="003A6A57">
        <w:rPr>
          <w:rFonts w:hint="eastAsia"/>
          <w:sz w:val="28"/>
          <w:szCs w:val="28"/>
        </w:rPr>
        <w:t>在教务系统中选择</w:t>
      </w:r>
      <w:r w:rsidR="00BB2A6F">
        <w:rPr>
          <w:rFonts w:hint="eastAsia"/>
          <w:sz w:val="28"/>
          <w:szCs w:val="28"/>
        </w:rPr>
        <w:t>“</w:t>
      </w:r>
      <w:r w:rsidR="00BB2A6F" w:rsidRPr="00BB2A6F">
        <w:rPr>
          <w:color w:val="FF0000"/>
          <w:sz w:val="28"/>
          <w:szCs w:val="28"/>
        </w:rPr>
        <w:object w:dxaOrig="360" w:dyaOrig="276" w14:anchorId="1B76A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8pt;height:13.8pt" o:ole="">
            <v:imagedata r:id="rId6" o:title=""/>
          </v:shape>
          <w:control r:id="rId7" w:name="DefaultOcxName" w:shapeid="_x0000_i1030"/>
        </w:object>
      </w:r>
      <w:r w:rsidR="00BB2A6F" w:rsidRPr="00BB2A6F">
        <w:rPr>
          <w:color w:val="FF0000"/>
          <w:sz w:val="28"/>
          <w:szCs w:val="28"/>
        </w:rPr>
        <w:t>提前批次成绩录入</w:t>
      </w:r>
      <w:r w:rsidR="00BB2A6F">
        <w:rPr>
          <w:rFonts w:hint="eastAsia"/>
          <w:sz w:val="28"/>
          <w:szCs w:val="28"/>
        </w:rPr>
        <w:t>”进行成绩录入</w:t>
      </w:r>
      <w:r w:rsidR="003959E6">
        <w:rPr>
          <w:rFonts w:hint="eastAsia"/>
          <w:sz w:val="28"/>
          <w:szCs w:val="28"/>
        </w:rPr>
        <w:t>。</w:t>
      </w:r>
    </w:p>
    <w:p w14:paraId="48FDFAF9" w14:textId="28B46470" w:rsidR="009D7076" w:rsidRDefault="003959E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归档考试材料</w:t>
      </w:r>
      <w:r w:rsidR="00927FF1">
        <w:rPr>
          <w:rFonts w:hint="eastAsia"/>
          <w:sz w:val="28"/>
          <w:szCs w:val="28"/>
        </w:rPr>
        <w:t>：</w:t>
      </w:r>
    </w:p>
    <w:p w14:paraId="5291F494" w14:textId="66C9F53E" w:rsidR="009D7076" w:rsidRDefault="003959E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①考试成绩登记表</w:t>
      </w:r>
    </w:p>
    <w:p w14:paraId="4460AE9A" w14:textId="77777777" w:rsidR="009D7076" w:rsidRDefault="003959E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②试卷情况分析表（</w:t>
      </w:r>
      <w:r>
        <w:rPr>
          <w:rFonts w:hint="eastAsia"/>
          <w:sz w:val="28"/>
          <w:szCs w:val="28"/>
        </w:rPr>
        <w:t>Excel</w:t>
      </w:r>
      <w:r>
        <w:rPr>
          <w:rFonts w:hint="eastAsia"/>
          <w:sz w:val="28"/>
          <w:szCs w:val="28"/>
        </w:rPr>
        <w:t>格式，系统导出，并填写相关内容）</w:t>
      </w:r>
    </w:p>
    <w:p w14:paraId="4C1725CF" w14:textId="77777777" w:rsidR="009D7076" w:rsidRDefault="003959E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③命题审定表（经专业主任和院长审核后）</w:t>
      </w:r>
    </w:p>
    <w:p w14:paraId="2F124433" w14:textId="338A948B" w:rsidR="009D7076" w:rsidRDefault="003959E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④试卷（课程论文</w:t>
      </w:r>
      <w:r w:rsidR="00927FF1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上交论文题目和撰写要求）</w:t>
      </w:r>
    </w:p>
    <w:p w14:paraId="6ACF35BC" w14:textId="77777777" w:rsidR="009D7076" w:rsidRDefault="003959E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⑤标准答案（课程论文不需要）</w:t>
      </w:r>
    </w:p>
    <w:p w14:paraId="2A4D6C01" w14:textId="26F1B94C" w:rsidR="009D7076" w:rsidRDefault="003959E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⑥考生答题纸（图片或电子文档）</w:t>
      </w:r>
    </w:p>
    <w:p w14:paraId="77351BD5" w14:textId="77777777" w:rsidR="003959E6" w:rsidRDefault="003959E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⑦非闭卷</w:t>
      </w:r>
      <w:r w:rsidRPr="003959E6">
        <w:rPr>
          <w:rFonts w:hint="eastAsia"/>
          <w:sz w:val="28"/>
          <w:szCs w:val="28"/>
        </w:rPr>
        <w:t>考试形式申请表（非必须，考试形式有变更的提交）</w:t>
      </w:r>
    </w:p>
    <w:p w14:paraId="4B79A06E" w14:textId="77777777" w:rsidR="009D7076" w:rsidRDefault="003959E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⑧需要特殊说明的情况（如缺考、缓考等）</w:t>
      </w:r>
    </w:p>
    <w:p w14:paraId="140C8517" w14:textId="6229651C" w:rsidR="009D7076" w:rsidRDefault="00927FF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以上材料可采用电子存档（签名可使用电子签名）或纸质材料存档，同一教学班采用同一种方式保存。</w:t>
      </w:r>
    </w:p>
    <w:sectPr w:rsidR="009D7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664AC"/>
    <w:multiLevelType w:val="hybridMultilevel"/>
    <w:tmpl w:val="AC7ED8BA"/>
    <w:lvl w:ilvl="0" w:tplc="21E21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BF3"/>
    <w:rsid w:val="00053BF3"/>
    <w:rsid w:val="001128DF"/>
    <w:rsid w:val="0015575C"/>
    <w:rsid w:val="003959E6"/>
    <w:rsid w:val="003A6A57"/>
    <w:rsid w:val="00600214"/>
    <w:rsid w:val="0060520A"/>
    <w:rsid w:val="006547A3"/>
    <w:rsid w:val="00793E04"/>
    <w:rsid w:val="007B1CB4"/>
    <w:rsid w:val="00927FF1"/>
    <w:rsid w:val="009B6B8B"/>
    <w:rsid w:val="009D7076"/>
    <w:rsid w:val="00A518E3"/>
    <w:rsid w:val="00B51CFA"/>
    <w:rsid w:val="00BB2A6F"/>
    <w:rsid w:val="00CC06FD"/>
    <w:rsid w:val="00E215D3"/>
    <w:rsid w:val="00FD5367"/>
    <w:rsid w:val="1CD841E9"/>
    <w:rsid w:val="1CF42D47"/>
    <w:rsid w:val="2DFA5FB0"/>
    <w:rsid w:val="4F3424CC"/>
    <w:rsid w:val="5D1E2E91"/>
    <w:rsid w:val="6D43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C588"/>
  <w15:docId w15:val="{31BF5498-57DC-464C-B31A-7C8B329F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input-group-btn">
    <w:name w:val="input-group-btn"/>
    <w:basedOn w:val="a0"/>
    <w:rsid w:val="00BB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9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63460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711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2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570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43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15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148</Words>
  <Characters>845</Characters>
  <Application>Microsoft Office Word</Application>
  <DocSecurity>0</DocSecurity>
  <Lines>7</Lines>
  <Paragraphs>1</Paragraphs>
  <ScaleCrop>false</ScaleCrop>
  <Company>china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李金良</cp:lastModifiedBy>
  <cp:revision>44</cp:revision>
  <dcterms:created xsi:type="dcterms:W3CDTF">2020-06-11T07:19:00Z</dcterms:created>
  <dcterms:modified xsi:type="dcterms:W3CDTF">2020-06-11T12:01:00Z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