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32" w:rsidRPr="00AA424C" w:rsidRDefault="00253F32" w:rsidP="00253F32">
      <w:pPr>
        <w:spacing w:line="360" w:lineRule="auto"/>
        <w:rPr>
          <w:rFonts w:ascii="仿宋_GB2312" w:eastAsia="仿宋_GB2312" w:hAnsi="华文中宋" w:hint="eastAsia"/>
          <w:b/>
          <w:color w:val="FF0000"/>
          <w:sz w:val="36"/>
          <w:szCs w:val="24"/>
        </w:rPr>
      </w:pPr>
      <w:r w:rsidRPr="00AA424C">
        <w:rPr>
          <w:rFonts w:ascii="仿宋_GB2312" w:eastAsia="仿宋_GB2312" w:hAnsi="华文中宋" w:hint="eastAsia"/>
          <w:b/>
          <w:color w:val="FF0000"/>
          <w:sz w:val="36"/>
          <w:szCs w:val="24"/>
        </w:rPr>
        <w:t>一、竞赛流程及注意事项</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一、参赛队员分工</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每支参赛队 5 名队员，分工如下：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总经理（CEO）、财务总监(CFO)、生产总监（CPO）、营销总监（CMO）、采购总监(CLO)</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二、运行方式及监督</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firstLineChars="196" w:firstLine="433"/>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本次大赛采用电子模拟运行系统（以下简称“系统”）与实物沙盘和手工记录相结合的方式运作企业，即所有的决策及计划执行在实物沙盘上进行，并进行</w:t>
      </w:r>
      <w:proofErr w:type="gramStart"/>
      <w:r w:rsidRPr="00AA424C">
        <w:rPr>
          <w:rFonts w:ascii="仿宋_GB2312" w:eastAsia="仿宋_GB2312" w:hAnsi="华文中宋" w:hint="eastAsia"/>
          <w:b/>
          <w:color w:val="000000"/>
          <w:sz w:val="22"/>
          <w:szCs w:val="24"/>
        </w:rPr>
        <w:t>手工台</w:t>
      </w:r>
      <w:proofErr w:type="gramEnd"/>
      <w:r w:rsidRPr="00AA424C">
        <w:rPr>
          <w:rFonts w:ascii="仿宋_GB2312" w:eastAsia="仿宋_GB2312" w:hAnsi="华文中宋" w:hint="eastAsia"/>
          <w:b/>
          <w:color w:val="000000"/>
          <w:sz w:val="22"/>
          <w:szCs w:val="24"/>
        </w:rPr>
        <w:t>账记录，最后的运行确认在“系统”中确定，最终结果以“系统”为准。 运行中的</w:t>
      </w:r>
      <w:proofErr w:type="gramStart"/>
      <w:r w:rsidRPr="00AA424C">
        <w:rPr>
          <w:rFonts w:ascii="仿宋_GB2312" w:eastAsia="仿宋_GB2312" w:hAnsi="华文中宋" w:hint="eastAsia"/>
          <w:b/>
          <w:color w:val="000000"/>
          <w:sz w:val="22"/>
          <w:szCs w:val="24"/>
        </w:rPr>
        <w:t>销售竞单在</w:t>
      </w:r>
      <w:proofErr w:type="gramEnd"/>
      <w:r w:rsidRPr="00AA424C">
        <w:rPr>
          <w:rFonts w:ascii="仿宋_GB2312" w:eastAsia="仿宋_GB2312" w:hAnsi="华文中宋" w:hint="eastAsia"/>
          <w:b/>
          <w:color w:val="000000"/>
          <w:sz w:val="22"/>
          <w:szCs w:val="24"/>
        </w:rPr>
        <w:t>电子模拟运行系统中进行，各队在本</w:t>
      </w:r>
      <w:proofErr w:type="gramStart"/>
      <w:r w:rsidRPr="00AA424C">
        <w:rPr>
          <w:rFonts w:ascii="仿宋_GB2312" w:eastAsia="仿宋_GB2312" w:hAnsi="华文中宋" w:hint="eastAsia"/>
          <w:b/>
          <w:color w:val="000000"/>
          <w:sz w:val="22"/>
          <w:szCs w:val="24"/>
        </w:rPr>
        <w:t>队运行地</w:t>
      </w:r>
      <w:proofErr w:type="gramEnd"/>
      <w:r w:rsidRPr="00AA424C">
        <w:rPr>
          <w:rFonts w:ascii="仿宋_GB2312" w:eastAsia="仿宋_GB2312" w:hAnsi="华文中宋" w:hint="eastAsia"/>
          <w:b/>
          <w:color w:val="000000"/>
          <w:sz w:val="22"/>
          <w:szCs w:val="24"/>
        </w:rPr>
        <w:t>参加市场订货会，交易活动，包括贷款、原材料入库、交货、应收账款贴现及回收，均在在本地计算机上完成选单。</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三、企业运营流程</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firstLineChars="196" w:firstLine="433"/>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企业运营流程须按照竞赛手册的流程严格执行。CEO按照任务清单中指示的顺序发布执行指令。每项任务完成后，CEO 须在任务后对应的方格中打勾；并由 CFO 在任务后对应的方格内填写现金收支情况；生产总监在任务后对应的方格内填写在产品的上线、下线、结存情况及产品的研发投入情况；采购总监在任务后对应的方格内填写原材料的入库、出库及结存情况；销售总监在任务后对应的方格内填写产成品的入库、出库及结存情况。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每步操作完成后，各队必须将该工作在“系统”中同步记录，即双击对应的</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任务图标，按照任务执行提示输入相应的数字，然后确定退出。经系统确认后的操作，便不能退回重做，沙盘</w:t>
      </w:r>
      <w:proofErr w:type="gramStart"/>
      <w:r w:rsidRPr="00AA424C">
        <w:rPr>
          <w:rFonts w:ascii="仿宋_GB2312" w:eastAsia="仿宋_GB2312" w:hAnsi="华文中宋" w:hint="eastAsia"/>
          <w:b/>
          <w:color w:val="000000"/>
          <w:sz w:val="22"/>
          <w:szCs w:val="24"/>
        </w:rPr>
        <w:t>盘</w:t>
      </w:r>
      <w:proofErr w:type="gramEnd"/>
      <w:r w:rsidRPr="00AA424C">
        <w:rPr>
          <w:rFonts w:ascii="仿宋_GB2312" w:eastAsia="仿宋_GB2312" w:hAnsi="华文中宋" w:hint="eastAsia"/>
          <w:b/>
          <w:color w:val="000000"/>
          <w:sz w:val="22"/>
          <w:szCs w:val="24"/>
        </w:rPr>
        <w:t>面上的运行结果必须与“系统”的结果一致，否则，以系统结果为准。</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四、关于违约问题</w:t>
      </w:r>
    </w:p>
    <w:p w:rsidR="00253F32" w:rsidRPr="00AA424C" w:rsidRDefault="00253F32" w:rsidP="00253F32">
      <w:pPr>
        <w:autoSpaceDE w:val="0"/>
        <w:autoSpaceDN w:val="0"/>
        <w:adjustRightInd w:val="0"/>
        <w:spacing w:line="360" w:lineRule="auto"/>
        <w:ind w:leftChars="170" w:left="357" w:firstLineChars="196" w:firstLine="433"/>
        <w:jc w:val="left"/>
        <w:rPr>
          <w:rFonts w:ascii="仿宋_GB2312" w:eastAsia="仿宋_GB2312" w:hAnsi="华文中宋" w:hint="eastAsia"/>
          <w:b/>
          <w:color w:val="000000"/>
          <w:sz w:val="22"/>
          <w:szCs w:val="24"/>
        </w:rPr>
      </w:pPr>
      <w:bookmarkStart w:id="0" w:name="_GoBack"/>
      <w:bookmarkEnd w:id="0"/>
      <w:r w:rsidRPr="00AA424C">
        <w:rPr>
          <w:rFonts w:ascii="仿宋_GB2312" w:eastAsia="仿宋_GB2312" w:hAnsi="华文中宋" w:hint="eastAsia"/>
          <w:b/>
          <w:color w:val="000000"/>
          <w:sz w:val="22"/>
          <w:szCs w:val="24"/>
        </w:rPr>
        <w:t xml:space="preserve">所有订单要求在本年度完成（按订单上的产品数量和交货期交货）。如果订单没有完成，则视为违约订单，按下列条款加以处罚：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（1）按订单销售总额的 20%（销售总额除以5后向下取整）计算违约金，并在当年第4季度结束后扣除，违约金记入“损失”。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（2）违约订单一律收回。 </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五、运行记录及违规扣分</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1</w:t>
      </w:r>
      <w:r w:rsidRPr="00AA424C">
        <w:rPr>
          <w:rFonts w:hint="eastAsia"/>
          <w:b/>
          <w:color w:val="000000"/>
          <w:kern w:val="0"/>
          <w:szCs w:val="30"/>
        </w:rPr>
        <w:t>、上报报表</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每年运行结束后，各公司需要在规定的时间内上报裁判组三张报表（“综合费用明</w:t>
      </w:r>
      <w:r w:rsidRPr="00AA424C">
        <w:rPr>
          <w:rFonts w:ascii="仿宋_GB2312" w:eastAsia="仿宋_GB2312" w:hAnsi="华文中宋" w:hint="eastAsia"/>
          <w:b/>
          <w:color w:val="000000"/>
          <w:sz w:val="22"/>
          <w:szCs w:val="24"/>
        </w:rPr>
        <w:lastRenderedPageBreak/>
        <w:t>细表”、“利润表”、“资产负债表”）。上报的报表必须是账实相符的报表，如果上交的报表与物理沙盘</w:t>
      </w:r>
      <w:proofErr w:type="gramStart"/>
      <w:r w:rsidRPr="00AA424C">
        <w:rPr>
          <w:rFonts w:ascii="仿宋_GB2312" w:eastAsia="仿宋_GB2312" w:hAnsi="华文中宋" w:hint="eastAsia"/>
          <w:b/>
          <w:color w:val="000000"/>
          <w:sz w:val="22"/>
          <w:szCs w:val="24"/>
        </w:rPr>
        <w:t>盘</w:t>
      </w:r>
      <w:proofErr w:type="gramEnd"/>
      <w:r w:rsidRPr="00AA424C">
        <w:rPr>
          <w:rFonts w:ascii="仿宋_GB2312" w:eastAsia="仿宋_GB2312" w:hAnsi="华文中宋" w:hint="eastAsia"/>
          <w:b/>
          <w:color w:val="000000"/>
          <w:sz w:val="22"/>
          <w:szCs w:val="24"/>
        </w:rPr>
        <w:t>面或裁判监控系统提供的状况不一致，（如销售统计与利润表不符、资产负债表不平等，报表和系统不符），每次扣除2个所有者权益（在第6年结束后扣除），并以裁判监控系统提供的报表为准修订沙盘状态。</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2</w:t>
      </w:r>
      <w:r w:rsidRPr="00AA424C">
        <w:rPr>
          <w:rFonts w:hint="eastAsia"/>
          <w:b/>
          <w:color w:val="000000"/>
          <w:kern w:val="0"/>
          <w:szCs w:val="30"/>
        </w:rPr>
        <w:t>、违规及扣分</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竞赛最终是以评分为判别优胜标准。在企业运行过程中，对于不能按照规则运行的企业和不能按时完成运行的企业，在最终竞赛总分中，给予减分的处罚。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（1）年度经营运行超时扣分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FF0000"/>
          <w:sz w:val="22"/>
          <w:szCs w:val="24"/>
        </w:rPr>
      </w:pPr>
      <w:r w:rsidRPr="00AA424C">
        <w:rPr>
          <w:rFonts w:ascii="仿宋_GB2312" w:eastAsia="仿宋_GB2312" w:hAnsi="华文中宋" w:hint="eastAsia"/>
          <w:b/>
          <w:color w:val="000000"/>
          <w:sz w:val="22"/>
          <w:szCs w:val="24"/>
        </w:rPr>
        <w:t>运行超时是指不能按时完成当年运营且提交报表的情况。处罚：超时 10 分钟之内的，扣除1个权益（在第6年结束后扣除），如果到 10 分钟后还未完成当年运营或还不能提交报表，系统将自动封帐。</w:t>
      </w:r>
      <w:r w:rsidRPr="00AA424C">
        <w:rPr>
          <w:rFonts w:ascii="仿宋_GB2312" w:eastAsia="仿宋_GB2312" w:hAnsi="华文中宋" w:hint="eastAsia"/>
          <w:b/>
          <w:color w:val="FF0000"/>
          <w:sz w:val="22"/>
          <w:szCs w:val="24"/>
        </w:rPr>
        <w:t>被强行封帐的参赛队按系统自动计算结果, 并扣除2个权益。（在第6年结束后扣除）</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（2）提交广告超时扣分：</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在裁判规定时间内不能按时提交广告的组，超时在2分钟之内的，扣除1个权益（在第6年结束后扣除），如果2分钟后还不能提交广告，直接</w:t>
      </w:r>
      <w:proofErr w:type="gramStart"/>
      <w:r w:rsidRPr="00AA424C">
        <w:rPr>
          <w:rFonts w:ascii="仿宋_GB2312" w:eastAsia="仿宋_GB2312" w:hAnsi="华文中宋" w:hint="eastAsia"/>
          <w:b/>
          <w:color w:val="000000"/>
          <w:sz w:val="22"/>
          <w:szCs w:val="24"/>
        </w:rPr>
        <w:t>按放弃</w:t>
      </w:r>
      <w:proofErr w:type="gramEnd"/>
      <w:r w:rsidRPr="00AA424C">
        <w:rPr>
          <w:rFonts w:ascii="仿宋_GB2312" w:eastAsia="仿宋_GB2312" w:hAnsi="华文中宋" w:hint="eastAsia"/>
          <w:b/>
          <w:color w:val="000000"/>
          <w:sz w:val="22"/>
          <w:szCs w:val="24"/>
        </w:rPr>
        <w:t>当年选单处理。</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（3）违规扣分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在运行过程中下列情况属违规：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A、比赛期间，未经裁判允许，各带队老师不允许入场，否则取消参赛资格；</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B、对裁判正确的判罚不服从；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C、在比赛期间（公开查访时段除外）擅自在赛场内走动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D、其他严重影响比赛正常进行的活动；</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E、看盘时，所摆盘面和真实盘面不符合（经裁判确认后）；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如有以上B-E行为者，扣除该队5个权益（在第6年结束后扣除）。</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3</w:t>
      </w:r>
      <w:r w:rsidRPr="00AA424C">
        <w:rPr>
          <w:rFonts w:hint="eastAsia"/>
          <w:b/>
          <w:color w:val="000000"/>
          <w:kern w:val="0"/>
          <w:szCs w:val="30"/>
        </w:rPr>
        <w:t>、破产</w:t>
      </w:r>
      <w:r w:rsidRPr="00AA424C">
        <w:rPr>
          <w:rFonts w:hint="eastAsia"/>
          <w:b/>
          <w:color w:val="000000"/>
          <w:kern w:val="0"/>
          <w:szCs w:val="30"/>
        </w:rPr>
        <w:t xml:space="preserve">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本次比赛以下列条件判断破产：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（1）“系统”在广告投放完毕、当季（年）开始、当季（年）结束、更新原料库等四个测试点，自动检测已有现金加上最大贴现及出售所有库存及厂房贴现后，是否具有足够的支付能力，如果不够，“系统”</w:t>
      </w:r>
      <w:proofErr w:type="gramStart"/>
      <w:r w:rsidRPr="00AA424C">
        <w:rPr>
          <w:rFonts w:ascii="仿宋_GB2312" w:eastAsia="仿宋_GB2312" w:hAnsi="华文中宋" w:hint="eastAsia"/>
          <w:b/>
          <w:color w:val="000000"/>
          <w:sz w:val="22"/>
          <w:szCs w:val="24"/>
        </w:rPr>
        <w:t>则判断</w:t>
      </w:r>
      <w:proofErr w:type="gramEnd"/>
      <w:r w:rsidRPr="00AA424C">
        <w:rPr>
          <w:rFonts w:ascii="仿宋_GB2312" w:eastAsia="仿宋_GB2312" w:hAnsi="华文中宋" w:hint="eastAsia"/>
          <w:b/>
          <w:color w:val="000000"/>
          <w:sz w:val="22"/>
          <w:szCs w:val="24"/>
        </w:rPr>
        <w:t xml:space="preserve">为现金断流，企业破产，并关闭系统。此时，应及时联系裁判，做最终的判定。 </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（2）若任意一年企业所有者权益合计为负，则企业破产退出系统，需联系裁判。</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lastRenderedPageBreak/>
        <w:t>破产的队伍直接退出比赛。</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六、竞赛评比</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比赛结果以参加比赛各队的第6年结束后的最终权益（包括违规扣权益后）进行评判，权益高者为优胜。</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如果出现最终权益相等的情况，则参照各队第6年结束后的最终</w:t>
      </w:r>
      <w:proofErr w:type="gramStart"/>
      <w:r w:rsidRPr="00AA424C">
        <w:rPr>
          <w:rFonts w:ascii="仿宋_GB2312" w:eastAsia="仿宋_GB2312" w:hAnsi="华文中宋" w:hint="eastAsia"/>
          <w:b/>
          <w:color w:val="000000"/>
          <w:sz w:val="22"/>
          <w:szCs w:val="24"/>
        </w:rPr>
        <w:t>盘面计算盘</w:t>
      </w:r>
      <w:proofErr w:type="gramEnd"/>
      <w:r w:rsidRPr="00AA424C">
        <w:rPr>
          <w:rFonts w:ascii="仿宋_GB2312" w:eastAsia="仿宋_GB2312" w:hAnsi="华文中宋" w:hint="eastAsia"/>
          <w:b/>
          <w:color w:val="000000"/>
          <w:sz w:val="22"/>
          <w:szCs w:val="24"/>
        </w:rPr>
        <w:t>面加分值，加分值高的队排名在前。加分值只限于所有者权益相等时排名之用，不记入最终权益的计算。如果加</w:t>
      </w:r>
      <w:proofErr w:type="gramStart"/>
      <w:r w:rsidRPr="00AA424C">
        <w:rPr>
          <w:rFonts w:ascii="仿宋_GB2312" w:eastAsia="仿宋_GB2312" w:hAnsi="华文中宋" w:hint="eastAsia"/>
          <w:b/>
          <w:color w:val="000000"/>
          <w:sz w:val="22"/>
          <w:szCs w:val="24"/>
        </w:rPr>
        <w:t>分值仍</w:t>
      </w:r>
      <w:proofErr w:type="gramEnd"/>
      <w:r w:rsidRPr="00AA424C">
        <w:rPr>
          <w:rFonts w:ascii="仿宋_GB2312" w:eastAsia="仿宋_GB2312" w:hAnsi="华文中宋" w:hint="eastAsia"/>
          <w:b/>
          <w:color w:val="000000"/>
          <w:sz w:val="22"/>
          <w:szCs w:val="24"/>
        </w:rPr>
        <w:t>相等，则比较第6年净利润，高者排名靠前，如果还相等，则先完成第6年经营的组排名在前。</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加分值为下列各项得分分数之</w:t>
      </w:r>
      <w:proofErr w:type="gramStart"/>
      <w:r w:rsidRPr="00AA424C">
        <w:rPr>
          <w:rFonts w:ascii="仿宋_GB2312" w:eastAsia="仿宋_GB2312" w:hAnsi="华文中宋" w:hint="eastAsia"/>
          <w:b/>
          <w:color w:val="000000"/>
          <w:sz w:val="22"/>
          <w:szCs w:val="24"/>
        </w:rPr>
        <w:t>和</w:t>
      </w:r>
      <w:proofErr w:type="gramEnd"/>
      <w:r w:rsidRPr="00AA424C">
        <w:rPr>
          <w:rFonts w:ascii="仿宋_GB2312" w:eastAsia="仿宋_GB2312" w:hAnsi="华文中宋" w:hint="eastAsia"/>
          <w:b/>
          <w:color w:val="000000"/>
          <w:sz w:val="22"/>
          <w:szCs w:val="24"/>
        </w:rPr>
        <w:t>。加分项如下：</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大厂房：20分；小厂房：15分；</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超级手工线：5分；全自动线：8分；柔性线：10分（生产线必须建设完成）</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P1、P2、P3、P4生产资格：各10分；</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本地、区域、国内、亚洲、国际市场准入：各10分；</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ISO9000、ISO14000认证：各10分</w:t>
      </w:r>
    </w:p>
    <w:p w:rsidR="00253F32" w:rsidRPr="00AA424C" w:rsidRDefault="00253F32" w:rsidP="00253F32">
      <w:pPr>
        <w:autoSpaceDE w:val="0"/>
        <w:autoSpaceDN w:val="0"/>
        <w:adjustRightInd w:val="0"/>
        <w:ind w:left="360" w:hanging="360"/>
        <w:jc w:val="left"/>
        <w:rPr>
          <w:rFonts w:hint="eastAsia"/>
          <w:b/>
          <w:color w:val="000000"/>
          <w:kern w:val="0"/>
          <w:szCs w:val="30"/>
        </w:rPr>
      </w:pPr>
      <w:r w:rsidRPr="00AA424C">
        <w:rPr>
          <w:rFonts w:hint="eastAsia"/>
          <w:b/>
          <w:color w:val="000000"/>
          <w:kern w:val="0"/>
          <w:szCs w:val="30"/>
        </w:rPr>
        <w:t>七、其他说明</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本次比赛中，各企业之间不允许进行任何交易，包括现金及应收款的流通、</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原材料、产成品、订单的买卖等。</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企业每年的运营时间为一个小时（不含选单时间），如果发生特殊情况，经裁判组同意后可作适当调整。</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比赛过程中，</w:t>
      </w:r>
      <w:r w:rsidRPr="00AA424C">
        <w:rPr>
          <w:rFonts w:ascii="仿宋_GB2312" w:eastAsia="仿宋_GB2312" w:hAnsi="华文中宋"/>
          <w:b/>
          <w:color w:val="000000"/>
          <w:sz w:val="22"/>
          <w:szCs w:val="24"/>
        </w:rPr>
        <w:t>学生</w:t>
      </w:r>
      <w:proofErr w:type="gramStart"/>
      <w:r w:rsidRPr="00AA424C">
        <w:rPr>
          <w:rFonts w:ascii="仿宋_GB2312" w:eastAsia="仿宋_GB2312" w:hAnsi="华文中宋"/>
          <w:b/>
          <w:color w:val="000000"/>
          <w:sz w:val="22"/>
          <w:szCs w:val="24"/>
        </w:rPr>
        <w:t>端必须</w:t>
      </w:r>
      <w:proofErr w:type="gramEnd"/>
      <w:r w:rsidRPr="00AA424C">
        <w:rPr>
          <w:rFonts w:ascii="仿宋_GB2312" w:eastAsia="仿宋_GB2312" w:hAnsi="华文中宋"/>
          <w:b/>
          <w:color w:val="000000"/>
          <w:sz w:val="22"/>
          <w:szCs w:val="24"/>
        </w:rPr>
        <w:t>启动录屏文件，</w:t>
      </w:r>
      <w:r w:rsidRPr="00AA424C">
        <w:rPr>
          <w:rFonts w:ascii="仿宋_GB2312" w:eastAsia="仿宋_GB2312" w:hAnsi="华文中宋" w:hint="eastAsia"/>
          <w:b/>
          <w:color w:val="000000"/>
          <w:sz w:val="22"/>
          <w:szCs w:val="24"/>
        </w:rPr>
        <w:t>用于全程录制经营过程，把每一年经营录制为一个独立的文件。一旦发生问题，</w:t>
      </w:r>
      <w:proofErr w:type="gramStart"/>
      <w:r w:rsidRPr="00AA424C">
        <w:rPr>
          <w:rFonts w:ascii="仿宋_GB2312" w:eastAsia="仿宋_GB2312" w:hAnsi="华文中宋"/>
          <w:b/>
          <w:color w:val="000000"/>
          <w:sz w:val="22"/>
          <w:szCs w:val="24"/>
        </w:rPr>
        <w:t>以录屏结果</w:t>
      </w:r>
      <w:proofErr w:type="gramEnd"/>
      <w:r w:rsidRPr="00AA424C">
        <w:rPr>
          <w:rFonts w:ascii="仿宋_GB2312" w:eastAsia="仿宋_GB2312" w:hAnsi="华文中宋"/>
          <w:b/>
          <w:color w:val="000000"/>
          <w:sz w:val="22"/>
          <w:szCs w:val="24"/>
        </w:rPr>
        <w:t>为证，裁决争议。如果擅自停止录</w:t>
      </w:r>
      <w:proofErr w:type="gramStart"/>
      <w:r w:rsidRPr="00AA424C">
        <w:rPr>
          <w:rFonts w:ascii="仿宋_GB2312" w:eastAsia="仿宋_GB2312" w:hAnsi="华文中宋"/>
          <w:b/>
          <w:color w:val="000000"/>
          <w:sz w:val="22"/>
          <w:szCs w:val="24"/>
        </w:rPr>
        <w:t>屏过程</w:t>
      </w:r>
      <w:proofErr w:type="gramEnd"/>
      <w:r w:rsidRPr="00AA424C">
        <w:rPr>
          <w:rFonts w:ascii="仿宋_GB2312" w:eastAsia="仿宋_GB2312" w:hAnsi="华文中宋" w:hint="eastAsia"/>
          <w:b/>
          <w:color w:val="000000"/>
          <w:sz w:val="22"/>
          <w:szCs w:val="24"/>
        </w:rPr>
        <w:t>或录屏中断</w:t>
      </w:r>
      <w:r w:rsidRPr="00AA424C">
        <w:rPr>
          <w:rFonts w:ascii="仿宋_GB2312" w:eastAsia="仿宋_GB2312" w:hAnsi="华文中宋"/>
          <w:b/>
          <w:color w:val="000000"/>
          <w:sz w:val="22"/>
          <w:szCs w:val="24"/>
        </w:rPr>
        <w:t>，按</w:t>
      </w:r>
      <w:r w:rsidRPr="00AA424C">
        <w:rPr>
          <w:rFonts w:ascii="仿宋_GB2312" w:eastAsia="仿宋_GB2312" w:hAnsi="华文中宋" w:hint="eastAsia"/>
          <w:b/>
          <w:color w:val="000000"/>
          <w:sz w:val="22"/>
          <w:szCs w:val="24"/>
        </w:rPr>
        <w:t>教师端服务器</w:t>
      </w:r>
      <w:r w:rsidRPr="00AA424C">
        <w:rPr>
          <w:rFonts w:ascii="仿宋_GB2312" w:eastAsia="仿宋_GB2312" w:hAnsi="华文中宋"/>
          <w:b/>
          <w:color w:val="000000"/>
          <w:sz w:val="22"/>
          <w:szCs w:val="24"/>
        </w:rPr>
        <w:t>系统的实际运行状态执行。录</w:t>
      </w:r>
      <w:proofErr w:type="gramStart"/>
      <w:r w:rsidRPr="00AA424C">
        <w:rPr>
          <w:rFonts w:ascii="仿宋_GB2312" w:eastAsia="仿宋_GB2312" w:hAnsi="华文中宋"/>
          <w:b/>
          <w:color w:val="000000"/>
          <w:sz w:val="22"/>
          <w:szCs w:val="24"/>
        </w:rPr>
        <w:t>屏</w:t>
      </w:r>
      <w:r w:rsidRPr="00AA424C">
        <w:rPr>
          <w:rFonts w:ascii="仿宋_GB2312" w:eastAsia="仿宋_GB2312" w:hAnsi="华文中宋" w:hint="eastAsia"/>
          <w:b/>
          <w:color w:val="000000"/>
          <w:sz w:val="22"/>
          <w:szCs w:val="24"/>
        </w:rPr>
        <w:t>软件</w:t>
      </w:r>
      <w:proofErr w:type="gramEnd"/>
      <w:r w:rsidRPr="00AA424C">
        <w:rPr>
          <w:rFonts w:ascii="仿宋_GB2312" w:eastAsia="仿宋_GB2312" w:hAnsi="华文中宋" w:hint="eastAsia"/>
          <w:b/>
          <w:color w:val="000000"/>
          <w:sz w:val="22"/>
          <w:szCs w:val="24"/>
        </w:rPr>
        <w:t>由裁判在比赛前安装完成，并</w:t>
      </w:r>
      <w:proofErr w:type="gramStart"/>
      <w:r w:rsidRPr="00AA424C">
        <w:rPr>
          <w:rFonts w:ascii="仿宋_GB2312" w:eastAsia="仿宋_GB2312" w:hAnsi="华文中宋" w:hint="eastAsia"/>
          <w:b/>
          <w:color w:val="000000"/>
          <w:sz w:val="22"/>
          <w:szCs w:val="24"/>
        </w:rPr>
        <w:t>于之前</w:t>
      </w:r>
      <w:proofErr w:type="gramEnd"/>
      <w:r w:rsidRPr="00AA424C">
        <w:rPr>
          <w:rFonts w:ascii="仿宋_GB2312" w:eastAsia="仿宋_GB2312" w:hAnsi="华文中宋" w:hint="eastAsia"/>
          <w:b/>
          <w:color w:val="000000"/>
          <w:sz w:val="22"/>
          <w:szCs w:val="24"/>
        </w:rPr>
        <w:t>指导参赛选手如何使用。</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比赛期间，允许各队自带</w:t>
      </w:r>
      <w:r w:rsidRPr="00AA424C">
        <w:rPr>
          <w:rFonts w:ascii="仿宋_GB2312" w:eastAsia="仿宋_GB2312" w:hAnsi="华文中宋" w:hint="eastAsia"/>
          <w:b/>
          <w:color w:val="FF0000"/>
          <w:sz w:val="22"/>
          <w:szCs w:val="24"/>
        </w:rPr>
        <w:t>1台</w:t>
      </w:r>
      <w:r w:rsidRPr="00AA424C">
        <w:rPr>
          <w:rFonts w:ascii="仿宋_GB2312" w:eastAsia="仿宋_GB2312" w:hAnsi="华文中宋" w:hint="eastAsia"/>
          <w:b/>
          <w:color w:val="000000"/>
          <w:sz w:val="22"/>
          <w:szCs w:val="24"/>
        </w:rPr>
        <w:t>笔记本（请自</w:t>
      </w:r>
      <w:proofErr w:type="gramStart"/>
      <w:r w:rsidRPr="00AA424C">
        <w:rPr>
          <w:rFonts w:ascii="仿宋_GB2312" w:eastAsia="仿宋_GB2312" w:hAnsi="华文中宋" w:hint="eastAsia"/>
          <w:b/>
          <w:color w:val="000000"/>
          <w:sz w:val="22"/>
          <w:szCs w:val="24"/>
        </w:rPr>
        <w:t>带排插</w:t>
      </w:r>
      <w:proofErr w:type="gramEnd"/>
      <w:r w:rsidRPr="00AA424C">
        <w:rPr>
          <w:rFonts w:ascii="仿宋_GB2312" w:eastAsia="仿宋_GB2312" w:hAnsi="华文中宋" w:hint="eastAsia"/>
          <w:b/>
          <w:color w:val="000000"/>
          <w:sz w:val="22"/>
          <w:szCs w:val="24"/>
        </w:rPr>
        <w:t>），允许使用自制的计算工具，</w:t>
      </w:r>
      <w:r w:rsidRPr="00AA424C">
        <w:rPr>
          <w:rFonts w:ascii="仿宋_GB2312" w:eastAsia="仿宋_GB2312" w:hAnsi="华文中宋" w:hint="eastAsia"/>
          <w:b/>
          <w:color w:val="FF0000"/>
          <w:sz w:val="22"/>
          <w:szCs w:val="24"/>
        </w:rPr>
        <w:t>笔记本不允许连入比赛网络</w:t>
      </w:r>
      <w:r w:rsidRPr="00AA424C">
        <w:rPr>
          <w:rFonts w:ascii="仿宋_GB2312" w:eastAsia="仿宋_GB2312" w:hAnsi="华文中宋" w:hint="eastAsia"/>
          <w:b/>
          <w:color w:val="000000"/>
          <w:sz w:val="22"/>
          <w:szCs w:val="24"/>
        </w:rPr>
        <w:t>，违者直接取消比赛资格。</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每一年投放广告结束后，将给各组2分钟的时间观看各组广告单；每一年经营结束后，裁判将公布各队综合费用表、利润表、资产负债表。</w:t>
      </w:r>
    </w:p>
    <w:p w:rsidR="00253F32" w:rsidRPr="00AA424C" w:rsidRDefault="00253F32" w:rsidP="00253F32">
      <w:pPr>
        <w:autoSpaceDE w:val="0"/>
        <w:autoSpaceDN w:val="0"/>
        <w:adjustRightInd w:val="0"/>
        <w:spacing w:line="360" w:lineRule="auto"/>
        <w:ind w:leftChars="170" w:left="357"/>
        <w:jc w:val="left"/>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每一年经营结束后，将有15分钟看盘时间，看</w:t>
      </w:r>
      <w:proofErr w:type="gramStart"/>
      <w:r w:rsidRPr="00AA424C">
        <w:rPr>
          <w:rFonts w:ascii="仿宋_GB2312" w:eastAsia="仿宋_GB2312" w:hAnsi="华文中宋" w:hint="eastAsia"/>
          <w:b/>
          <w:color w:val="000000"/>
          <w:sz w:val="22"/>
          <w:szCs w:val="24"/>
        </w:rPr>
        <w:t>盘期间</w:t>
      </w:r>
      <w:proofErr w:type="gramEnd"/>
      <w:r w:rsidRPr="00AA424C">
        <w:rPr>
          <w:rFonts w:ascii="仿宋_GB2312" w:eastAsia="仿宋_GB2312" w:hAnsi="华文中宋" w:hint="eastAsia"/>
          <w:b/>
          <w:color w:val="000000"/>
          <w:sz w:val="22"/>
          <w:szCs w:val="24"/>
        </w:rPr>
        <w:t>各队至少要留一名选手在组位，否则后果自负。看</w:t>
      </w:r>
      <w:proofErr w:type="gramStart"/>
      <w:r w:rsidRPr="00AA424C">
        <w:rPr>
          <w:rFonts w:ascii="仿宋_GB2312" w:eastAsia="仿宋_GB2312" w:hAnsi="华文中宋" w:hint="eastAsia"/>
          <w:b/>
          <w:color w:val="000000"/>
          <w:sz w:val="22"/>
          <w:szCs w:val="24"/>
        </w:rPr>
        <w:t>盘期间</w:t>
      </w:r>
      <w:proofErr w:type="gramEnd"/>
      <w:r w:rsidRPr="00AA424C">
        <w:rPr>
          <w:rFonts w:ascii="仿宋_GB2312" w:eastAsia="仿宋_GB2312" w:hAnsi="华文中宋" w:hint="eastAsia"/>
          <w:b/>
          <w:color w:val="000000"/>
          <w:sz w:val="22"/>
          <w:szCs w:val="24"/>
        </w:rPr>
        <w:t>各队必须保证盘</w:t>
      </w:r>
      <w:proofErr w:type="gramStart"/>
      <w:r w:rsidRPr="00AA424C">
        <w:rPr>
          <w:rFonts w:ascii="仿宋_GB2312" w:eastAsia="仿宋_GB2312" w:hAnsi="华文中宋" w:hint="eastAsia"/>
          <w:b/>
          <w:color w:val="000000"/>
          <w:sz w:val="22"/>
          <w:szCs w:val="24"/>
        </w:rPr>
        <w:t>面真实</w:t>
      </w:r>
      <w:proofErr w:type="gramEnd"/>
      <w:r w:rsidRPr="00AA424C">
        <w:rPr>
          <w:rFonts w:ascii="仿宋_GB2312" w:eastAsia="仿宋_GB2312" w:hAnsi="华文中宋" w:hint="eastAsia"/>
          <w:b/>
          <w:color w:val="000000"/>
          <w:sz w:val="22"/>
          <w:szCs w:val="24"/>
        </w:rPr>
        <w:t>有效（包括贷款、原料订单、当年所有费用、生产线标识、库存产品及原料、厂房、现金、应收账款、生产线净值、</w:t>
      </w:r>
      <w:r w:rsidRPr="00AA424C">
        <w:rPr>
          <w:rFonts w:ascii="仿宋_GB2312" w:eastAsia="仿宋_GB2312" w:hAnsi="华文中宋" w:hint="eastAsia"/>
          <w:b/>
          <w:color w:val="000000"/>
          <w:sz w:val="22"/>
          <w:szCs w:val="24"/>
        </w:rPr>
        <w:lastRenderedPageBreak/>
        <w:t>产品生产资格、市场准入、ISO认证等），看盘者不允许</w:t>
      </w:r>
      <w:proofErr w:type="gramStart"/>
      <w:r w:rsidRPr="00AA424C">
        <w:rPr>
          <w:rFonts w:ascii="仿宋_GB2312" w:eastAsia="仿宋_GB2312" w:hAnsi="华文中宋" w:hint="eastAsia"/>
          <w:b/>
          <w:color w:val="000000"/>
          <w:sz w:val="22"/>
          <w:szCs w:val="24"/>
        </w:rPr>
        <w:t>挪动盘</w:t>
      </w:r>
      <w:proofErr w:type="gramEnd"/>
      <w:r w:rsidRPr="00AA424C">
        <w:rPr>
          <w:rFonts w:ascii="仿宋_GB2312" w:eastAsia="仿宋_GB2312" w:hAnsi="华文中宋" w:hint="eastAsia"/>
          <w:b/>
          <w:color w:val="000000"/>
          <w:sz w:val="22"/>
          <w:szCs w:val="24"/>
        </w:rPr>
        <w:t>面，违者经裁判确认后扣除5个所有者权益（第6年结束后扣除）。</w:t>
      </w:r>
    </w:p>
    <w:p w:rsidR="00253F32" w:rsidRPr="00AA424C" w:rsidRDefault="00253F32" w:rsidP="00253F32">
      <w:pPr>
        <w:numPr>
          <w:ilvl w:val="0"/>
          <w:numId w:val="1"/>
        </w:numPr>
        <w:autoSpaceDE w:val="0"/>
        <w:autoSpaceDN w:val="0"/>
        <w:adjustRightInd w:val="0"/>
        <w:spacing w:line="360" w:lineRule="auto"/>
        <w:rPr>
          <w:rFonts w:ascii="华文中宋" w:eastAsia="华文中宋" w:hAnsi="华文中宋" w:hint="eastAsia"/>
          <w:b/>
          <w:color w:val="FF0000"/>
          <w:kern w:val="0"/>
          <w:sz w:val="24"/>
          <w:szCs w:val="24"/>
        </w:rPr>
      </w:pPr>
      <w:r w:rsidRPr="00AA424C">
        <w:rPr>
          <w:rFonts w:ascii="华文中宋" w:eastAsia="华文中宋" w:hAnsi="华文中宋" w:hint="eastAsia"/>
          <w:b/>
          <w:color w:val="FF0000"/>
          <w:kern w:val="0"/>
          <w:sz w:val="24"/>
          <w:szCs w:val="24"/>
        </w:rPr>
        <w:t>参赛各队应严格遵守比赛时间，如果迟到，则直接按破产退赛处理。</w:t>
      </w:r>
    </w:p>
    <w:p w:rsidR="00253F32" w:rsidRPr="00AA424C" w:rsidRDefault="00253F32" w:rsidP="00253F32">
      <w:pPr>
        <w:numPr>
          <w:ilvl w:val="0"/>
          <w:numId w:val="1"/>
        </w:numPr>
        <w:autoSpaceDE w:val="0"/>
        <w:autoSpaceDN w:val="0"/>
        <w:adjustRightInd w:val="0"/>
        <w:spacing w:line="360" w:lineRule="auto"/>
        <w:rPr>
          <w:rFonts w:ascii="华文中宋" w:eastAsia="华文中宋" w:hAnsi="华文中宋" w:hint="eastAsia"/>
          <w:b/>
          <w:color w:val="FF0000"/>
          <w:kern w:val="0"/>
          <w:sz w:val="24"/>
          <w:szCs w:val="24"/>
        </w:rPr>
      </w:pPr>
      <w:r w:rsidRPr="00AA424C">
        <w:rPr>
          <w:rFonts w:ascii="华文中宋" w:eastAsia="华文中宋" w:hAnsi="华文中宋" w:hint="eastAsia"/>
          <w:b/>
          <w:color w:val="FF0000"/>
          <w:kern w:val="0"/>
          <w:sz w:val="24"/>
          <w:szCs w:val="24"/>
        </w:rPr>
        <w:t>如遇到停电、火灾、台风等外部环境不可逆情况，裁判组有权延迟、调整比赛时间。</w:t>
      </w:r>
    </w:p>
    <w:p w:rsidR="00253F32" w:rsidRPr="00AA424C" w:rsidRDefault="00253F32" w:rsidP="00253F32">
      <w:pPr>
        <w:autoSpaceDE w:val="0"/>
        <w:autoSpaceDN w:val="0"/>
        <w:adjustRightInd w:val="0"/>
        <w:spacing w:line="360" w:lineRule="auto"/>
        <w:ind w:left="360" w:hangingChars="150" w:hanging="360"/>
        <w:rPr>
          <w:rFonts w:hint="eastAsia"/>
          <w:color w:val="000000"/>
          <w:kern w:val="0"/>
          <w:sz w:val="24"/>
          <w:szCs w:val="24"/>
        </w:rPr>
      </w:pPr>
      <w:r w:rsidRPr="00AA424C">
        <w:rPr>
          <w:rFonts w:hint="eastAsia"/>
          <w:color w:val="000000"/>
          <w:kern w:val="0"/>
          <w:sz w:val="24"/>
          <w:szCs w:val="24"/>
        </w:rPr>
        <w:t>9</w:t>
      </w:r>
      <w:r w:rsidRPr="00AA424C">
        <w:rPr>
          <w:rFonts w:hint="eastAsia"/>
          <w:color w:val="000000"/>
          <w:kern w:val="0"/>
          <w:sz w:val="24"/>
          <w:szCs w:val="24"/>
        </w:rPr>
        <w:t>、</w:t>
      </w:r>
      <w:r w:rsidRPr="00AA424C">
        <w:rPr>
          <w:rFonts w:ascii="仿宋_GB2312" w:eastAsia="仿宋_GB2312" w:hAnsi="华文中宋" w:hint="eastAsia"/>
          <w:b/>
          <w:color w:val="000000"/>
          <w:sz w:val="22"/>
          <w:szCs w:val="24"/>
        </w:rPr>
        <w:t>比赛开始前，各参赛队CEO抽签决定组号。</w:t>
      </w:r>
    </w:p>
    <w:p w:rsidR="00253F32" w:rsidRPr="00AA424C" w:rsidRDefault="00253F32" w:rsidP="00253F32">
      <w:pPr>
        <w:spacing w:line="360" w:lineRule="auto"/>
        <w:rPr>
          <w:rFonts w:ascii="仿宋_GB2312" w:eastAsia="仿宋_GB2312" w:hAnsi="华文中宋" w:hint="eastAsia"/>
          <w:b/>
          <w:color w:val="FF0000"/>
          <w:sz w:val="36"/>
          <w:szCs w:val="24"/>
        </w:rPr>
      </w:pPr>
      <w:r w:rsidRPr="00AA424C">
        <w:rPr>
          <w:rFonts w:ascii="仿宋_GB2312" w:eastAsia="仿宋_GB2312" w:hAnsi="华文中宋" w:hint="eastAsia"/>
          <w:b/>
          <w:color w:val="FF0000"/>
          <w:sz w:val="36"/>
          <w:szCs w:val="24"/>
        </w:rPr>
        <w:t>二、裁判、申述与仲裁</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w:t>
      </w:r>
      <w:proofErr w:type="gramStart"/>
      <w:r w:rsidRPr="00AA424C">
        <w:rPr>
          <w:rFonts w:ascii="仿宋_GB2312" w:eastAsia="仿宋_GB2312" w:hAnsi="华文中宋" w:hint="eastAsia"/>
          <w:b/>
          <w:color w:val="000000"/>
          <w:sz w:val="22"/>
          <w:szCs w:val="24"/>
        </w:rPr>
        <w:t>一</w:t>
      </w:r>
      <w:proofErr w:type="gramEnd"/>
      <w:r w:rsidRPr="00AA424C">
        <w:rPr>
          <w:rFonts w:ascii="仿宋_GB2312" w:eastAsia="仿宋_GB2312" w:hAnsi="华文中宋" w:hint="eastAsia"/>
          <w:b/>
          <w:color w:val="000000"/>
          <w:sz w:val="22"/>
          <w:szCs w:val="24"/>
        </w:rPr>
        <w:t>)裁判人员及职责</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 xml:space="preserve">   竞赛设总裁判1名、副裁判3名。</w:t>
      </w:r>
    </w:p>
    <w:p w:rsidR="00253F32" w:rsidRPr="00AA424C" w:rsidRDefault="00253F32" w:rsidP="00253F32">
      <w:pPr>
        <w:numPr>
          <w:ilvl w:val="0"/>
          <w:numId w:val="2"/>
        </w:num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总裁判</w:t>
      </w:r>
    </w:p>
    <w:p w:rsidR="00253F32" w:rsidRPr="00AA424C" w:rsidRDefault="00253F32" w:rsidP="00253F32">
      <w:pPr>
        <w:spacing w:line="360" w:lineRule="auto"/>
        <w:ind w:left="375"/>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总裁判依据赛项规程公平公正地组织与领导裁判工作，对裁判工作负责。</w:t>
      </w:r>
    </w:p>
    <w:p w:rsidR="00253F32" w:rsidRPr="00AA424C" w:rsidRDefault="00253F32" w:rsidP="00253F32">
      <w:pPr>
        <w:numPr>
          <w:ilvl w:val="0"/>
          <w:numId w:val="2"/>
        </w:num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副裁判</w:t>
      </w:r>
    </w:p>
    <w:p w:rsidR="00253F32" w:rsidRPr="00AA424C" w:rsidRDefault="00253F32" w:rsidP="00253F32">
      <w:pPr>
        <w:spacing w:line="360" w:lineRule="auto"/>
        <w:ind w:left="375"/>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副裁判</w:t>
      </w:r>
      <w:proofErr w:type="gramStart"/>
      <w:r w:rsidRPr="00AA424C">
        <w:rPr>
          <w:rFonts w:ascii="仿宋_GB2312" w:eastAsia="仿宋_GB2312" w:hAnsi="华文中宋" w:hint="eastAsia"/>
          <w:b/>
          <w:color w:val="000000"/>
          <w:sz w:val="22"/>
          <w:szCs w:val="24"/>
        </w:rPr>
        <w:t>协助总</w:t>
      </w:r>
      <w:proofErr w:type="gramEnd"/>
      <w:r w:rsidRPr="00AA424C">
        <w:rPr>
          <w:rFonts w:ascii="仿宋_GB2312" w:eastAsia="仿宋_GB2312" w:hAnsi="华文中宋" w:hint="eastAsia"/>
          <w:b/>
          <w:color w:val="000000"/>
          <w:sz w:val="22"/>
          <w:szCs w:val="24"/>
        </w:rPr>
        <w:t>裁判工作，并负责具体竞赛项目的裁判工作，并对技术服务工作予以监督</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（二）申诉与仲裁</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1、比赛设立仲裁组，负责竞赛过程中发生的竞争和申诉进行最终裁决。</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2、参赛选手对竞争过程中的裁决存在质疑的，须由参赛</w:t>
      </w:r>
      <w:proofErr w:type="gramStart"/>
      <w:r w:rsidRPr="00AA424C">
        <w:rPr>
          <w:rFonts w:ascii="仿宋_GB2312" w:eastAsia="仿宋_GB2312" w:hAnsi="华文中宋" w:hint="eastAsia"/>
          <w:b/>
          <w:color w:val="000000"/>
          <w:sz w:val="22"/>
          <w:szCs w:val="24"/>
        </w:rPr>
        <w:t>队指导</w:t>
      </w:r>
      <w:proofErr w:type="gramEnd"/>
      <w:r w:rsidRPr="00AA424C">
        <w:rPr>
          <w:rFonts w:ascii="仿宋_GB2312" w:eastAsia="仿宋_GB2312" w:hAnsi="华文中宋" w:hint="eastAsia"/>
          <w:b/>
          <w:color w:val="000000"/>
          <w:sz w:val="22"/>
          <w:szCs w:val="24"/>
        </w:rPr>
        <w:t>老师在赛后60分钟内提出书面申述。</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3、</w:t>
      </w:r>
      <w:proofErr w:type="gramStart"/>
      <w:r w:rsidRPr="00AA424C">
        <w:rPr>
          <w:rFonts w:ascii="仿宋_GB2312" w:eastAsia="仿宋_GB2312" w:hAnsi="华文中宋" w:hint="eastAsia"/>
          <w:b/>
          <w:color w:val="000000"/>
          <w:sz w:val="22"/>
          <w:szCs w:val="24"/>
        </w:rPr>
        <w:t>仲裁组受理</w:t>
      </w:r>
      <w:proofErr w:type="gramEnd"/>
      <w:r w:rsidRPr="00AA424C">
        <w:rPr>
          <w:rFonts w:ascii="仿宋_GB2312" w:eastAsia="仿宋_GB2312" w:hAnsi="华文中宋" w:hint="eastAsia"/>
          <w:b/>
          <w:color w:val="000000"/>
          <w:sz w:val="22"/>
          <w:szCs w:val="24"/>
        </w:rPr>
        <w:t>的申诉，须将处理意见尽快通知申诉人，</w:t>
      </w:r>
      <w:proofErr w:type="gramStart"/>
      <w:r w:rsidRPr="00AA424C">
        <w:rPr>
          <w:rFonts w:ascii="仿宋_GB2312" w:eastAsia="仿宋_GB2312" w:hAnsi="华文中宋" w:hint="eastAsia"/>
          <w:b/>
          <w:color w:val="000000"/>
          <w:sz w:val="22"/>
          <w:szCs w:val="24"/>
        </w:rPr>
        <w:t>仲裁组</w:t>
      </w:r>
      <w:proofErr w:type="gramEnd"/>
      <w:r w:rsidRPr="00AA424C">
        <w:rPr>
          <w:rFonts w:ascii="仿宋_GB2312" w:eastAsia="仿宋_GB2312" w:hAnsi="华文中宋" w:hint="eastAsia"/>
          <w:b/>
          <w:color w:val="000000"/>
          <w:sz w:val="22"/>
          <w:szCs w:val="24"/>
        </w:rPr>
        <w:t>的裁决为最终裁决。</w:t>
      </w:r>
    </w:p>
    <w:p w:rsidR="00253F32" w:rsidRPr="00AA424C" w:rsidRDefault="00253F32" w:rsidP="00253F32">
      <w:pPr>
        <w:spacing w:line="360" w:lineRule="auto"/>
        <w:rPr>
          <w:rFonts w:ascii="仿宋_GB2312" w:eastAsia="仿宋_GB2312" w:hAnsi="华文中宋" w:hint="eastAsia"/>
          <w:b/>
          <w:color w:val="FF0000"/>
          <w:sz w:val="36"/>
          <w:szCs w:val="24"/>
        </w:rPr>
      </w:pPr>
      <w:r w:rsidRPr="00AA424C">
        <w:rPr>
          <w:rFonts w:ascii="仿宋_GB2312" w:eastAsia="仿宋_GB2312" w:hAnsi="华文中宋" w:hint="eastAsia"/>
          <w:b/>
          <w:color w:val="FF0000"/>
          <w:sz w:val="36"/>
          <w:szCs w:val="24"/>
        </w:rPr>
        <w:t>三、领队及指导教师守则</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1、领队、指导教师要认真阅读《秩序册》的相关内容，熟悉竞赛日程安排。</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2、领队、指导教师要做好本队参赛选手的组织工作，督促选手按照大赛指定时间和地点报到；做好选手的后勤保障、安全工作；自觉维护赛场纪律。</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3、如在比赛过程中出现特殊情况，由各代表队领队（指导教师）和现场裁判或者工作人员协调联系和反映。</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4、各代表队要发扬良好的道德风尚，顾全大局，听从指挥，服从裁判，不弄虚作假，共同维护比赛秩序。</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5、各代表队领队、指导教师在大赛期间需保持通信畅通。</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lastRenderedPageBreak/>
        <w:t>6、各代表队领队、指导教师在大赛前和大赛期间不得与裁判谈论与大赛有关的内容，更不得以任何形式影响裁判人员的评价。</w:t>
      </w:r>
    </w:p>
    <w:p w:rsidR="00253F32" w:rsidRPr="00AA424C" w:rsidRDefault="00253F32" w:rsidP="00253F32">
      <w:pPr>
        <w:spacing w:line="360" w:lineRule="auto"/>
        <w:rPr>
          <w:rFonts w:ascii="仿宋_GB2312" w:eastAsia="仿宋_GB2312" w:hAnsi="华文中宋" w:hint="eastAsia"/>
          <w:b/>
          <w:color w:val="FF0000"/>
          <w:sz w:val="36"/>
          <w:szCs w:val="24"/>
        </w:rPr>
      </w:pPr>
      <w:r w:rsidRPr="00AA424C">
        <w:rPr>
          <w:rFonts w:ascii="仿宋_GB2312" w:eastAsia="仿宋_GB2312" w:hAnsi="华文中宋" w:hint="eastAsia"/>
          <w:b/>
          <w:color w:val="FF0000"/>
          <w:sz w:val="36"/>
          <w:szCs w:val="24"/>
        </w:rPr>
        <w:t>四、工作人员守则</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1、在大赛组委会及下设工作机构负责人的领导下，以高度负责的精神、严肃认真的态度和严谨细致的作风做好工作。</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2、熟悉比赛规程，认真执行比赛规则，严格遵守比赛纪律，按照工作程序和有关规定办事。</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3、举止文明，态度和气，工作主动，服务热情</w:t>
      </w:r>
    </w:p>
    <w:p w:rsidR="00253F32" w:rsidRPr="00AA424C" w:rsidRDefault="00253F32" w:rsidP="00253F32">
      <w:pPr>
        <w:spacing w:line="360" w:lineRule="auto"/>
        <w:rPr>
          <w:rFonts w:ascii="仿宋_GB2312" w:eastAsia="仿宋_GB2312" w:hAnsi="华文中宋" w:hint="eastAsia"/>
          <w:b/>
          <w:color w:val="FF0000"/>
          <w:sz w:val="36"/>
          <w:szCs w:val="24"/>
        </w:rPr>
      </w:pPr>
      <w:r w:rsidRPr="00AA424C">
        <w:rPr>
          <w:rFonts w:ascii="仿宋_GB2312" w:eastAsia="仿宋_GB2312" w:hAnsi="华文中宋" w:hint="eastAsia"/>
          <w:b/>
          <w:color w:val="FF0000"/>
          <w:sz w:val="36"/>
          <w:szCs w:val="24"/>
        </w:rPr>
        <w:t>五、参赛选手守则</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1、参赛队员在报名获得审核确认后，原则上不再更换，如因病不能参加比赛，所在学校需出具书面说明和县级以上医院证明并按照相关规定补充人员并接受大赛组委会审核；竞赛开始后，参赛队不得更换参赛队员，但允许队员缺席比赛。</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2、参赛队按照大赛赛程安排，</w:t>
      </w:r>
      <w:proofErr w:type="gramStart"/>
      <w:r w:rsidRPr="00AA424C">
        <w:rPr>
          <w:rFonts w:ascii="仿宋_GB2312" w:eastAsia="仿宋_GB2312" w:hAnsi="华文中宋" w:hint="eastAsia"/>
          <w:b/>
          <w:color w:val="000000"/>
          <w:sz w:val="22"/>
          <w:szCs w:val="24"/>
        </w:rPr>
        <w:t>凭大赛</w:t>
      </w:r>
      <w:proofErr w:type="gramEnd"/>
      <w:r w:rsidRPr="00AA424C">
        <w:rPr>
          <w:rFonts w:ascii="仿宋_GB2312" w:eastAsia="仿宋_GB2312" w:hAnsi="华文中宋" w:hint="eastAsia"/>
          <w:b/>
          <w:color w:val="000000"/>
          <w:sz w:val="22"/>
          <w:szCs w:val="24"/>
        </w:rPr>
        <w:t>组委会颁发的参赛证和有效身份证及学生证参加比赛。</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3、参赛队（选手）应自觉遵守赛场纪律，服从裁判、听从指挥、文明竞赛；持证进入赛场，禁止将通讯工具、自编电子或文字资料等带入赛场。</w:t>
      </w:r>
    </w:p>
    <w:p w:rsidR="00253F32" w:rsidRPr="00AA424C" w:rsidRDefault="00253F32" w:rsidP="00253F32">
      <w:pPr>
        <w:spacing w:line="360" w:lineRule="auto"/>
        <w:rPr>
          <w:rFonts w:ascii="仿宋_GB2312" w:eastAsia="仿宋_GB2312" w:hAnsi="华文中宋" w:hint="eastAsia"/>
          <w:b/>
          <w:color w:val="000000"/>
          <w:sz w:val="22"/>
          <w:szCs w:val="24"/>
        </w:rPr>
      </w:pPr>
      <w:r w:rsidRPr="00AA424C">
        <w:rPr>
          <w:rFonts w:ascii="仿宋_GB2312" w:eastAsia="仿宋_GB2312" w:hAnsi="华文中宋" w:hint="eastAsia"/>
          <w:b/>
          <w:color w:val="000000"/>
          <w:sz w:val="22"/>
          <w:szCs w:val="24"/>
        </w:rPr>
        <w:t>4、比赛得到裁判许可后方可开始比赛。比赛过程中参赛队（选手）有问题应向裁判员举手示意，比赛结束后不得进行任何操作，经裁判许可后方可离开赛场。</w:t>
      </w:r>
    </w:p>
    <w:p w:rsidR="00253F32" w:rsidRPr="00AA424C" w:rsidRDefault="00253F32" w:rsidP="00253F32">
      <w:pPr>
        <w:spacing w:line="360" w:lineRule="auto"/>
        <w:rPr>
          <w:rFonts w:ascii="仿宋_GB2312" w:eastAsia="仿宋_GB2312" w:hAnsi="华文中宋"/>
          <w:b/>
          <w:color w:val="FF0000"/>
          <w:sz w:val="36"/>
          <w:szCs w:val="24"/>
        </w:rPr>
      </w:pPr>
      <w:r w:rsidRPr="00AA424C">
        <w:rPr>
          <w:rFonts w:ascii="仿宋_GB2312" w:eastAsia="仿宋_GB2312" w:hAnsi="华文中宋" w:hint="eastAsia"/>
          <w:b/>
          <w:color w:val="FF0000"/>
          <w:sz w:val="36"/>
          <w:szCs w:val="24"/>
        </w:rPr>
        <w:t>六、参赛选手名单</w:t>
      </w:r>
    </w:p>
    <w:p w:rsidR="00253F32" w:rsidRDefault="00253F32" w:rsidP="00253F32"/>
    <w:p w:rsidR="00C74F3B" w:rsidRDefault="00F97445"/>
    <w:sectPr w:rsidR="00C74F3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45" w:rsidRDefault="00F97445" w:rsidP="00253F32">
      <w:r>
        <w:separator/>
      </w:r>
    </w:p>
  </w:endnote>
  <w:endnote w:type="continuationSeparator" w:id="0">
    <w:p w:rsidR="00F97445" w:rsidRDefault="00F97445" w:rsidP="002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45" w:rsidRDefault="00F97445" w:rsidP="00253F32">
      <w:r>
        <w:separator/>
      </w:r>
    </w:p>
  </w:footnote>
  <w:footnote w:type="continuationSeparator" w:id="0">
    <w:p w:rsidR="00F97445" w:rsidRDefault="00F97445" w:rsidP="00253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12A2B"/>
    <w:multiLevelType w:val="hybridMultilevel"/>
    <w:tmpl w:val="DD747044"/>
    <w:lvl w:ilvl="0" w:tplc="2E9A5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8E25621"/>
    <w:multiLevelType w:val="hybridMultilevel"/>
    <w:tmpl w:val="F878AB00"/>
    <w:lvl w:ilvl="0" w:tplc="82C2B78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7821"/>
    <w:rsid w:val="00116E7E"/>
    <w:rsid w:val="00253F32"/>
    <w:rsid w:val="004045F0"/>
    <w:rsid w:val="004167C6"/>
    <w:rsid w:val="00421DB7"/>
    <w:rsid w:val="004670E8"/>
    <w:rsid w:val="00653CC9"/>
    <w:rsid w:val="007376F3"/>
    <w:rsid w:val="007B0256"/>
    <w:rsid w:val="00853FE4"/>
    <w:rsid w:val="00A253D0"/>
    <w:rsid w:val="00BD2191"/>
    <w:rsid w:val="00CE0DE4"/>
    <w:rsid w:val="00E65C82"/>
    <w:rsid w:val="00E76E87"/>
    <w:rsid w:val="00E77821"/>
    <w:rsid w:val="00EA2C1F"/>
    <w:rsid w:val="00F974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3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3F32"/>
    <w:rPr>
      <w:sz w:val="18"/>
      <w:szCs w:val="18"/>
    </w:rPr>
  </w:style>
  <w:style w:type="paragraph" w:styleId="a4">
    <w:name w:val="footer"/>
    <w:basedOn w:val="a"/>
    <w:link w:val="Char0"/>
    <w:uiPriority w:val="99"/>
    <w:unhideWhenUsed/>
    <w:rsid w:val="00253F32"/>
    <w:pPr>
      <w:tabs>
        <w:tab w:val="center" w:pos="4153"/>
        <w:tab w:val="right" w:pos="8306"/>
      </w:tabs>
      <w:snapToGrid w:val="0"/>
      <w:jc w:val="left"/>
    </w:pPr>
    <w:rPr>
      <w:sz w:val="18"/>
      <w:szCs w:val="18"/>
    </w:rPr>
  </w:style>
  <w:style w:type="character" w:customStyle="1" w:styleId="Char0">
    <w:name w:val="页脚 Char"/>
    <w:basedOn w:val="a0"/>
    <w:link w:val="a4"/>
    <w:uiPriority w:val="99"/>
    <w:rsid w:val="00253F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533</Words>
  <Characters>3043</Characters>
  <Application>Microsoft Office Word</Application>
  <DocSecurity>0</DocSecurity>
  <Lines>25</Lines>
  <Paragraphs>7</Paragraphs>
  <ScaleCrop>false</ScaleCrop>
  <Company>ZJNU</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Min</dc:creator>
  <cp:keywords/>
  <dc:description/>
  <cp:lastModifiedBy>Xu Min</cp:lastModifiedBy>
  <cp:revision>2</cp:revision>
  <dcterms:created xsi:type="dcterms:W3CDTF">2014-03-06T03:12:00Z</dcterms:created>
  <dcterms:modified xsi:type="dcterms:W3CDTF">2014-03-06T03:15:00Z</dcterms:modified>
</cp:coreProperties>
</file>