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D7E50" w14:textId="77777777" w:rsidR="00120D7A" w:rsidRDefault="00000000">
      <w:pPr>
        <w:spacing w:line="360" w:lineRule="auto"/>
        <w:ind w:firstLineChars="100" w:firstLine="562"/>
        <w:jc w:val="center"/>
        <w:rPr>
          <w:rFonts w:ascii="宋体" w:hAnsi="宋体" w:cs="Times New Roman"/>
          <w:b/>
          <w:sz w:val="56"/>
          <w:szCs w:val="52"/>
        </w:rPr>
      </w:pPr>
      <w:bookmarkStart w:id="0" w:name="_Toc19788"/>
      <w:r>
        <w:rPr>
          <w:rFonts w:ascii="宋体" w:hAnsi="宋体" w:cs="Times New Roman"/>
          <w:b/>
          <w:noProof/>
          <w:sz w:val="56"/>
          <w:szCs w:val="52"/>
        </w:rPr>
        <w:drawing>
          <wp:inline distT="0" distB="0" distL="0" distR="0" wp14:anchorId="633770C2" wp14:editId="60EDB125">
            <wp:extent cx="3181350" cy="1009650"/>
            <wp:effectExtent l="0" t="0" r="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9212" cy="10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793D" w14:textId="77777777" w:rsidR="00120D7A" w:rsidRDefault="00000000">
      <w:pPr>
        <w:spacing w:line="360" w:lineRule="auto"/>
        <w:ind w:firstLineChars="100" w:firstLine="562"/>
        <w:rPr>
          <w:rFonts w:ascii="宋体" w:hAnsi="宋体" w:cs="Times New Roman"/>
          <w:b/>
          <w:sz w:val="56"/>
          <w:szCs w:val="52"/>
        </w:rPr>
      </w:pPr>
      <w:r>
        <w:rPr>
          <w:rFonts w:ascii="宋体" w:hAnsi="宋体" w:cs="Times New Roman" w:hint="eastAsia"/>
          <w:b/>
          <w:sz w:val="56"/>
          <w:szCs w:val="52"/>
        </w:rPr>
        <w:t>维普毕业设计（论文）管理系统</w:t>
      </w:r>
    </w:p>
    <w:p w14:paraId="4DBED926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2D9D70CB" w14:textId="77777777" w:rsidR="00120D7A" w:rsidRDefault="00000000">
      <w:pPr>
        <w:spacing w:line="360" w:lineRule="auto"/>
        <w:ind w:firstLineChars="700" w:firstLine="2249"/>
        <w:rPr>
          <w:rFonts w:ascii="宋体" w:hAnsi="宋体" w:cs="Times New Roman"/>
          <w:b/>
          <w:sz w:val="32"/>
          <w:szCs w:val="32"/>
        </w:rPr>
      </w:pPr>
      <w:r>
        <w:rPr>
          <w:rFonts w:ascii="宋体" w:hAnsi="宋体" w:cs="Times New Roman" w:hint="eastAsia"/>
          <w:b/>
          <w:sz w:val="32"/>
          <w:szCs w:val="32"/>
        </w:rPr>
        <w:t>浙江师范大学行知学院</w:t>
      </w:r>
    </w:p>
    <w:p w14:paraId="0BFCDFC9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7F21D2CB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4FA0BF77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64DE0CAC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35991786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4D283EE1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1C01175B" w14:textId="77777777" w:rsidR="00120D7A" w:rsidRDefault="00000000">
      <w:pPr>
        <w:spacing w:line="360" w:lineRule="auto"/>
        <w:jc w:val="center"/>
        <w:rPr>
          <w:rFonts w:ascii="宋体" w:hAnsi="宋体" w:cs="Times New Roman"/>
          <w:b/>
          <w:sz w:val="56"/>
          <w:szCs w:val="52"/>
        </w:rPr>
      </w:pPr>
      <w:r>
        <w:rPr>
          <w:rFonts w:ascii="宋体" w:hAnsi="宋体" w:cs="Times New Roman" w:hint="eastAsia"/>
          <w:b/>
          <w:sz w:val="56"/>
          <w:szCs w:val="52"/>
        </w:rPr>
        <w:t>用户操作手册</w:t>
      </w:r>
    </w:p>
    <w:p w14:paraId="70E9BAD3" w14:textId="77777777" w:rsidR="00120D7A" w:rsidRDefault="00000000">
      <w:pPr>
        <w:spacing w:line="360" w:lineRule="auto"/>
        <w:jc w:val="center"/>
        <w:rPr>
          <w:rFonts w:ascii="宋体" w:hAnsi="宋体" w:cs="Times New Roman"/>
          <w:b/>
          <w:sz w:val="48"/>
          <w:szCs w:val="52"/>
        </w:rPr>
      </w:pPr>
      <w:r>
        <w:rPr>
          <w:rFonts w:ascii="宋体" w:hAnsi="宋体" w:cs="Times New Roman" w:hint="eastAsia"/>
          <w:b/>
          <w:sz w:val="48"/>
          <w:szCs w:val="52"/>
        </w:rPr>
        <w:t>（完整流程操作）</w:t>
      </w:r>
    </w:p>
    <w:p w14:paraId="51B11667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11B56109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76585428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35A18415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1054F5B8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26635063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4B0FB6D0" w14:textId="77777777" w:rsidR="00120D7A" w:rsidRDefault="00120D7A">
      <w:pPr>
        <w:spacing w:line="360" w:lineRule="auto"/>
        <w:rPr>
          <w:rFonts w:ascii="宋体" w:hAnsi="宋体" w:cs="Times New Roman"/>
        </w:rPr>
      </w:pPr>
    </w:p>
    <w:p w14:paraId="34E52307" w14:textId="77777777" w:rsidR="00120D7A" w:rsidRDefault="00000000"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ascii="宋体" w:hAnsi="宋体" w:cs="Times New Roman" w:hint="eastAsia"/>
          <w:sz w:val="30"/>
          <w:szCs w:val="30"/>
        </w:rPr>
        <w:t>重庆泛语科技有限公司</w:t>
      </w:r>
    </w:p>
    <w:p w14:paraId="557D98BC" w14:textId="77777777" w:rsidR="00120D7A" w:rsidRDefault="00000000"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ascii="宋体" w:hAnsi="宋体" w:cs="Times New Roman" w:hint="eastAsia"/>
          <w:sz w:val="30"/>
          <w:szCs w:val="30"/>
        </w:rPr>
        <w:t>二〇二一年七月十九日</w:t>
      </w:r>
    </w:p>
    <w:p w14:paraId="4E59524B" w14:textId="77777777" w:rsidR="00120D7A" w:rsidRDefault="00120D7A">
      <w:pPr>
        <w:snapToGrid w:val="0"/>
        <w:spacing w:line="360" w:lineRule="auto"/>
        <w:jc w:val="center"/>
        <w:rPr>
          <w:rFonts w:ascii="宋体" w:hAnsi="宋体" w:cs="Times New Roman"/>
          <w:b/>
          <w:sz w:val="48"/>
          <w:szCs w:val="52"/>
        </w:rPr>
      </w:pPr>
    </w:p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-14786068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B6D399" w14:textId="77777777" w:rsidR="00120D7A" w:rsidRDefault="00000000">
          <w:pPr>
            <w:pStyle w:val="TOC10"/>
            <w:spacing w:before="0" w:line="360" w:lineRule="auto"/>
          </w:pPr>
          <w:r>
            <w:rPr>
              <w:lang w:val="zh-CN"/>
            </w:rPr>
            <w:t>目录</w:t>
          </w:r>
        </w:p>
        <w:p w14:paraId="224BE805" w14:textId="05880846" w:rsidR="00DC7FE7" w:rsidRDefault="00000000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203637" w:history="1">
            <w:r w:rsidR="00DC7FE7" w:rsidRPr="001A6D41">
              <w:rPr>
                <w:rStyle w:val="a9"/>
                <w:noProof/>
              </w:rPr>
              <w:t>一、</w:t>
            </w:r>
            <w:r w:rsidR="00DC7FE7">
              <w:rPr>
                <w:noProof/>
                <w:szCs w:val="22"/>
              </w:rPr>
              <w:tab/>
            </w:r>
            <w:r w:rsidR="00DC7FE7" w:rsidRPr="001A6D41">
              <w:rPr>
                <w:rStyle w:val="a9"/>
                <w:noProof/>
              </w:rPr>
              <w:t>系统登录</w:t>
            </w:r>
            <w:r w:rsidR="00DC7FE7">
              <w:rPr>
                <w:noProof/>
                <w:webHidden/>
              </w:rPr>
              <w:tab/>
            </w:r>
            <w:r w:rsidR="00DC7FE7">
              <w:rPr>
                <w:noProof/>
                <w:webHidden/>
              </w:rPr>
              <w:fldChar w:fldCharType="begin"/>
            </w:r>
            <w:r w:rsidR="00DC7FE7">
              <w:rPr>
                <w:noProof/>
                <w:webHidden/>
              </w:rPr>
              <w:instrText xml:space="preserve"> PAGEREF _Toc116203637 \h </w:instrText>
            </w:r>
            <w:r w:rsidR="00DC7FE7">
              <w:rPr>
                <w:noProof/>
                <w:webHidden/>
              </w:rPr>
            </w:r>
            <w:r w:rsidR="00DC7FE7">
              <w:rPr>
                <w:noProof/>
                <w:webHidden/>
              </w:rPr>
              <w:fldChar w:fldCharType="separate"/>
            </w:r>
            <w:r w:rsidR="00DC7FE7">
              <w:rPr>
                <w:noProof/>
                <w:webHidden/>
              </w:rPr>
              <w:t>2</w:t>
            </w:r>
            <w:r w:rsidR="00DC7FE7">
              <w:rPr>
                <w:noProof/>
                <w:webHidden/>
              </w:rPr>
              <w:fldChar w:fldCharType="end"/>
            </w:r>
          </w:hyperlink>
        </w:p>
        <w:p w14:paraId="5510CABA" w14:textId="601E7541" w:rsidR="00DC7FE7" w:rsidRDefault="00DC7FE7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116203638" w:history="1">
            <w:r w:rsidRPr="001A6D41">
              <w:rPr>
                <w:rStyle w:val="a9"/>
                <w:noProof/>
              </w:rPr>
              <w:t>二、个人信息填写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_Toc116203638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E2348" w14:textId="639DBA0C" w:rsidR="00DC7FE7" w:rsidRDefault="00DC7FE7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116203639" w:history="1">
            <w:r w:rsidRPr="001A6D41">
              <w:rPr>
                <w:rStyle w:val="a9"/>
                <w:noProof/>
              </w:rPr>
              <w:t>三、评阅教师评分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_Toc116203639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80C96" w14:textId="6ADC2F3C" w:rsidR="00120D7A" w:rsidRDefault="00000000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E67BC8B" w14:textId="77777777" w:rsidR="00120D7A" w:rsidRDefault="00120D7A">
      <w:pPr>
        <w:pStyle w:val="1"/>
        <w:spacing w:before="0" w:after="0" w:line="360" w:lineRule="auto"/>
      </w:pPr>
    </w:p>
    <w:p w14:paraId="6CB90978" w14:textId="77777777" w:rsidR="00120D7A" w:rsidRDefault="00120D7A">
      <w:pPr>
        <w:widowControl/>
        <w:jc w:val="left"/>
        <w:rPr>
          <w:b/>
          <w:kern w:val="44"/>
          <w:sz w:val="44"/>
        </w:rPr>
      </w:pPr>
    </w:p>
    <w:p w14:paraId="11AD2CDE" w14:textId="77777777" w:rsidR="00120D7A" w:rsidRDefault="00000000">
      <w:pPr>
        <w:pStyle w:val="1"/>
        <w:numPr>
          <w:ilvl w:val="0"/>
          <w:numId w:val="1"/>
        </w:numPr>
        <w:spacing w:before="0" w:after="0" w:line="360" w:lineRule="auto"/>
      </w:pPr>
      <w:bookmarkStart w:id="1" w:name="_Toc116203637"/>
      <w:r>
        <w:rPr>
          <w:rFonts w:hint="eastAsia"/>
        </w:rPr>
        <w:t>系统登录</w:t>
      </w:r>
      <w:bookmarkEnd w:id="1"/>
    </w:p>
    <w:p w14:paraId="3B9F0642" w14:textId="77777777" w:rsidR="00120D7A" w:rsidRDefault="00000000">
      <w:pPr>
        <w:spacing w:line="360" w:lineRule="auto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</w:rPr>
        <w:t>打开网址</w:t>
      </w:r>
      <w:r>
        <w:rPr>
          <w:rFonts w:ascii="微软雅黑" w:eastAsia="微软雅黑" w:hAnsi="微软雅黑"/>
        </w:rPr>
        <w:t>http://vpcs.cqvip.com/organ/lib/xzzjnu/</w:t>
      </w:r>
      <w:r>
        <w:rPr>
          <w:rFonts w:ascii="微软雅黑" w:eastAsia="微软雅黑" w:hAnsi="微软雅黑" w:hint="eastAsia"/>
        </w:rPr>
        <w:t>，选择“毕业论文（设计）登录”，输入账号和密码（</w:t>
      </w:r>
      <w:r>
        <w:rPr>
          <w:rFonts w:ascii="微软雅黑" w:eastAsia="微软雅黑" w:hAnsi="微软雅黑" w:hint="eastAsia"/>
          <w:color w:val="FF0000"/>
        </w:rPr>
        <w:t>账号一般为学号/工号，初始密码：123456）</w:t>
      </w:r>
      <w:r>
        <w:rPr>
          <w:rFonts w:ascii="微软雅黑" w:eastAsia="微软雅黑" w:hAnsi="微软雅黑" w:hint="eastAsia"/>
          <w:color w:val="000000" w:themeColor="text1"/>
        </w:rPr>
        <w:t>，点击登录即可。</w:t>
      </w:r>
    </w:p>
    <w:p w14:paraId="5EBFE200" w14:textId="77777777" w:rsidR="00120D7A" w:rsidRDefault="00000000">
      <w:pPr>
        <w:spacing w:line="360" w:lineRule="auto"/>
      </w:pPr>
      <w:r>
        <w:rPr>
          <w:noProof/>
        </w:rPr>
        <w:drawing>
          <wp:inline distT="0" distB="0" distL="0" distR="0" wp14:anchorId="19B1BD26" wp14:editId="52B21313">
            <wp:extent cx="5274310" cy="26619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F38B" w14:textId="77777777" w:rsidR="00120D7A" w:rsidRDefault="00000000">
      <w:pPr>
        <w:spacing w:line="360" w:lineRule="auto"/>
      </w:pPr>
      <w:r>
        <w:rPr>
          <w:noProof/>
        </w:rPr>
        <w:drawing>
          <wp:inline distT="0" distB="0" distL="0" distR="0" wp14:anchorId="1492A98E" wp14:editId="597F6468">
            <wp:extent cx="5274310" cy="26619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D14C" w14:textId="77777777" w:rsidR="00120D7A" w:rsidRDefault="00000000">
      <w:pPr>
        <w:spacing w:line="360" w:lineRule="auto"/>
      </w:pPr>
      <w:r>
        <w:rPr>
          <w:rFonts w:hint="eastAsia"/>
        </w:rPr>
        <w:lastRenderedPageBreak/>
        <w:t>首页：登录后进入首页（教师有多个角色的还需要选择一次角色），所有角色可以看到工作流，工作流的作用如图所示：</w:t>
      </w:r>
    </w:p>
    <w:p w14:paraId="195E1420" w14:textId="77777777" w:rsidR="00120D7A" w:rsidRDefault="00000000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注：由于学校的不同学院有不同的流程，老师角色的工作流是无法进行图中的跳转操作的（主要原因是老师可能在不同的学院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专业上），只做流程展示，但学生角色不受影响，可进行待处理业务的跳转操作。</w:t>
      </w:r>
    </w:p>
    <w:p w14:paraId="4936CCFB" w14:textId="77777777" w:rsidR="00120D7A" w:rsidRDefault="00000000">
      <w:pPr>
        <w:spacing w:line="360" w:lineRule="auto"/>
      </w:pPr>
      <w:r>
        <w:rPr>
          <w:rFonts w:hint="eastAsia"/>
        </w:rPr>
        <w:t>学生（不同专业学生有不同的流程，图中仅作示例）：</w:t>
      </w:r>
    </w:p>
    <w:p w14:paraId="5662A112" w14:textId="77777777" w:rsidR="00120D7A" w:rsidRDefault="00000000">
      <w:pPr>
        <w:spacing w:line="360" w:lineRule="auto"/>
      </w:pPr>
      <w:r>
        <w:rPr>
          <w:noProof/>
        </w:rPr>
        <w:drawing>
          <wp:inline distT="0" distB="0" distL="0" distR="0" wp14:anchorId="073BCFFD" wp14:editId="1CA6C719">
            <wp:extent cx="5274310" cy="26619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A16A5" w14:textId="77777777" w:rsidR="00120D7A" w:rsidRDefault="00000000">
      <w:pPr>
        <w:spacing w:line="360" w:lineRule="auto"/>
      </w:pPr>
      <w:r>
        <w:rPr>
          <w:rFonts w:hint="eastAsia"/>
        </w:rPr>
        <w:t>教师：</w:t>
      </w:r>
    </w:p>
    <w:p w14:paraId="03D36906" w14:textId="77777777" w:rsidR="00120D7A" w:rsidRDefault="00000000">
      <w:pPr>
        <w:spacing w:line="360" w:lineRule="auto"/>
      </w:pPr>
      <w:r>
        <w:rPr>
          <w:noProof/>
        </w:rPr>
        <w:drawing>
          <wp:inline distT="0" distB="0" distL="0" distR="0" wp14:anchorId="4530C7AC" wp14:editId="7B68F729">
            <wp:extent cx="5274310" cy="26619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BDAE" w14:textId="77777777" w:rsidR="00120D7A" w:rsidRDefault="00120D7A">
      <w:pPr>
        <w:spacing w:line="360" w:lineRule="auto"/>
      </w:pPr>
    </w:p>
    <w:p w14:paraId="6029A662" w14:textId="77777777" w:rsidR="00120D7A" w:rsidRDefault="00000000">
      <w:pPr>
        <w:pStyle w:val="1"/>
        <w:spacing w:before="0" w:after="0" w:line="360" w:lineRule="auto"/>
      </w:pPr>
      <w:bookmarkStart w:id="2" w:name="_Toc116203638"/>
      <w:r>
        <w:rPr>
          <w:rFonts w:hint="eastAsia"/>
        </w:rPr>
        <w:t>二、个人信息填写</w:t>
      </w:r>
      <w:bookmarkEnd w:id="2"/>
    </w:p>
    <w:p w14:paraId="38E0E634" w14:textId="77777777" w:rsidR="00120D7A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第一步：点击左侧菜单进入“个人设置——个人信息”，这里可以填写自己的个人信息、电</w:t>
      </w:r>
      <w:r>
        <w:rPr>
          <w:rFonts w:ascii="微软雅黑" w:eastAsia="微软雅黑" w:hAnsi="微软雅黑" w:hint="eastAsia"/>
        </w:rPr>
        <w:lastRenderedPageBreak/>
        <w:t>子签名等。</w:t>
      </w:r>
    </w:p>
    <w:p w14:paraId="26EC223F" w14:textId="77777777" w:rsidR="00120D7A" w:rsidRDefault="00000000">
      <w:pPr>
        <w:spacing w:line="360" w:lineRule="auto"/>
      </w:pPr>
      <w:r>
        <w:rPr>
          <w:noProof/>
        </w:rPr>
        <w:drawing>
          <wp:inline distT="0" distB="0" distL="0" distR="0" wp14:anchorId="04DECC65" wp14:editId="7253F2C4">
            <wp:extent cx="5274310" cy="26619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9E0F" w14:textId="77777777" w:rsidR="00120D7A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第二步：可根据自己需求在安全中心中进行绑定安全邮箱、开启待办消息提醒、绑定手机号、绑定微信、密码修改等操作。</w:t>
      </w:r>
    </w:p>
    <w:p w14:paraId="02BE70C2" w14:textId="77777777" w:rsidR="00120D7A" w:rsidRDefault="0000000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9952C43" wp14:editId="0ACFBEEA">
            <wp:extent cx="5274310" cy="26619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64A4" w14:textId="77777777" w:rsidR="00120D7A" w:rsidRDefault="00120D7A">
      <w:pPr>
        <w:spacing w:line="360" w:lineRule="auto"/>
      </w:pPr>
    </w:p>
    <w:p w14:paraId="51502B8A" w14:textId="42BBA954" w:rsidR="00120D7A" w:rsidRDefault="00DC7FE7">
      <w:pPr>
        <w:pStyle w:val="1"/>
        <w:spacing w:before="0" w:after="0" w:line="360" w:lineRule="auto"/>
        <w:rPr>
          <w:sz w:val="32"/>
          <w:szCs w:val="32"/>
        </w:rPr>
      </w:pPr>
      <w:bookmarkStart w:id="3" w:name="_Toc116203639"/>
      <w:r>
        <w:rPr>
          <w:rFonts w:hint="eastAsia"/>
          <w:sz w:val="32"/>
          <w:szCs w:val="32"/>
        </w:rPr>
        <w:t>三</w:t>
      </w:r>
      <w:r w:rsidR="00000000">
        <w:rPr>
          <w:rFonts w:hint="eastAsia"/>
          <w:sz w:val="32"/>
          <w:szCs w:val="32"/>
        </w:rPr>
        <w:t>、</w:t>
      </w:r>
      <w:r w:rsidR="00000000">
        <w:rPr>
          <w:rFonts w:hint="eastAsia"/>
          <w:color w:val="FF0000"/>
          <w:sz w:val="32"/>
          <w:szCs w:val="32"/>
        </w:rPr>
        <w:t>评阅教师</w:t>
      </w:r>
      <w:r w:rsidR="00000000">
        <w:rPr>
          <w:rFonts w:hint="eastAsia"/>
          <w:sz w:val="32"/>
          <w:szCs w:val="32"/>
        </w:rPr>
        <w:t>评分</w:t>
      </w:r>
      <w:bookmarkEnd w:id="3"/>
    </w:p>
    <w:p w14:paraId="0BA320D5" w14:textId="77777777" w:rsidR="00120D7A" w:rsidRDefault="0000000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操作与指导教师评分环节一致。（</w:t>
      </w:r>
      <w:r>
        <w:rPr>
          <w:rFonts w:ascii="微软雅黑" w:eastAsia="微软雅黑" w:hAnsi="微软雅黑" w:hint="eastAsia"/>
          <w:color w:val="FF0000"/>
        </w:rPr>
        <w:t>列表：评分管理—答辩稿评阅评分</w:t>
      </w:r>
      <w:r>
        <w:rPr>
          <w:rFonts w:ascii="微软雅黑" w:eastAsia="微软雅黑" w:hAnsi="微软雅黑" w:hint="eastAsia"/>
        </w:rPr>
        <w:t>）</w:t>
      </w:r>
    </w:p>
    <w:p w14:paraId="0C2F3ABD" w14:textId="77777777" w:rsidR="00120D7A" w:rsidRDefault="0000000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C9011ED" wp14:editId="0E0C5AE9">
            <wp:extent cx="5274310" cy="266192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7348" w14:textId="269C09C1" w:rsidR="00120D7A" w:rsidRDefault="00120D7A">
      <w:pPr>
        <w:spacing w:line="360" w:lineRule="auto"/>
        <w:ind w:firstLine="480"/>
        <w:rPr>
          <w:rFonts w:ascii="微软雅黑" w:eastAsia="微软雅黑" w:hAnsi="微软雅黑"/>
        </w:rPr>
      </w:pPr>
    </w:p>
    <w:p w14:paraId="69E6B829" w14:textId="44B67464" w:rsidR="00120D7A" w:rsidRDefault="00120D7A">
      <w:pPr>
        <w:spacing w:line="360" w:lineRule="auto"/>
        <w:ind w:firstLine="480"/>
        <w:rPr>
          <w:rFonts w:ascii="微软雅黑" w:eastAsia="微软雅黑" w:hAnsi="微软雅黑"/>
        </w:rPr>
      </w:pPr>
    </w:p>
    <w:p w14:paraId="52FD872B" w14:textId="77777777" w:rsidR="00120D7A" w:rsidRDefault="00120D7A">
      <w:pPr>
        <w:snapToGrid w:val="0"/>
        <w:spacing w:line="360" w:lineRule="auto"/>
      </w:pPr>
    </w:p>
    <w:sectPr w:rsidR="00120D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9679D"/>
    <w:multiLevelType w:val="multilevel"/>
    <w:tmpl w:val="31F9679D"/>
    <w:lvl w:ilvl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 w16cid:durableId="558715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997090"/>
    <w:rsid w:val="00017D8F"/>
    <w:rsid w:val="00023575"/>
    <w:rsid w:val="00033DFE"/>
    <w:rsid w:val="00046660"/>
    <w:rsid w:val="00063881"/>
    <w:rsid w:val="0008146F"/>
    <w:rsid w:val="00082BA2"/>
    <w:rsid w:val="000909F1"/>
    <w:rsid w:val="000932E0"/>
    <w:rsid w:val="0010053F"/>
    <w:rsid w:val="00120D7A"/>
    <w:rsid w:val="001459C9"/>
    <w:rsid w:val="00156AEA"/>
    <w:rsid w:val="001C4349"/>
    <w:rsid w:val="001C4894"/>
    <w:rsid w:val="001E1419"/>
    <w:rsid w:val="001F2627"/>
    <w:rsid w:val="001F368E"/>
    <w:rsid w:val="002012DA"/>
    <w:rsid w:val="00203DD0"/>
    <w:rsid w:val="002B7660"/>
    <w:rsid w:val="002F5777"/>
    <w:rsid w:val="0034656F"/>
    <w:rsid w:val="00357267"/>
    <w:rsid w:val="00373B1B"/>
    <w:rsid w:val="003874AF"/>
    <w:rsid w:val="003B7FB2"/>
    <w:rsid w:val="003F3132"/>
    <w:rsid w:val="00424256"/>
    <w:rsid w:val="00440726"/>
    <w:rsid w:val="00470DEF"/>
    <w:rsid w:val="004733AC"/>
    <w:rsid w:val="004A5630"/>
    <w:rsid w:val="004C4DA5"/>
    <w:rsid w:val="004C557E"/>
    <w:rsid w:val="005D603E"/>
    <w:rsid w:val="00645D7B"/>
    <w:rsid w:val="00667CD0"/>
    <w:rsid w:val="006C2390"/>
    <w:rsid w:val="006F7B74"/>
    <w:rsid w:val="00704273"/>
    <w:rsid w:val="0076352A"/>
    <w:rsid w:val="007B399A"/>
    <w:rsid w:val="007E0288"/>
    <w:rsid w:val="008266AB"/>
    <w:rsid w:val="00885D18"/>
    <w:rsid w:val="00892B4D"/>
    <w:rsid w:val="008F053F"/>
    <w:rsid w:val="008F547F"/>
    <w:rsid w:val="00AD394F"/>
    <w:rsid w:val="00AD6D83"/>
    <w:rsid w:val="00B0560B"/>
    <w:rsid w:val="00B63F92"/>
    <w:rsid w:val="00B65758"/>
    <w:rsid w:val="00BA02DD"/>
    <w:rsid w:val="00BC3F1E"/>
    <w:rsid w:val="00C019CF"/>
    <w:rsid w:val="00C163E2"/>
    <w:rsid w:val="00CA79CA"/>
    <w:rsid w:val="00CB41F4"/>
    <w:rsid w:val="00CE3404"/>
    <w:rsid w:val="00D21ED6"/>
    <w:rsid w:val="00D56B5E"/>
    <w:rsid w:val="00D73990"/>
    <w:rsid w:val="00D824AD"/>
    <w:rsid w:val="00D93DEC"/>
    <w:rsid w:val="00DA5F2C"/>
    <w:rsid w:val="00DC7FE7"/>
    <w:rsid w:val="00E20CCE"/>
    <w:rsid w:val="00E62BBA"/>
    <w:rsid w:val="00E869CD"/>
    <w:rsid w:val="00F375F7"/>
    <w:rsid w:val="00F53FFC"/>
    <w:rsid w:val="00F5658A"/>
    <w:rsid w:val="00FD3DCD"/>
    <w:rsid w:val="00FF0D94"/>
    <w:rsid w:val="00FF3E2C"/>
    <w:rsid w:val="013458F9"/>
    <w:rsid w:val="023D4DA3"/>
    <w:rsid w:val="06C34669"/>
    <w:rsid w:val="07E17662"/>
    <w:rsid w:val="086932D6"/>
    <w:rsid w:val="0C0B753F"/>
    <w:rsid w:val="0C6E6360"/>
    <w:rsid w:val="0E957362"/>
    <w:rsid w:val="10172D55"/>
    <w:rsid w:val="12C65C82"/>
    <w:rsid w:val="13D607C6"/>
    <w:rsid w:val="16845587"/>
    <w:rsid w:val="1B1644CC"/>
    <w:rsid w:val="1E681753"/>
    <w:rsid w:val="1E8E0A92"/>
    <w:rsid w:val="21303901"/>
    <w:rsid w:val="23F02769"/>
    <w:rsid w:val="24051800"/>
    <w:rsid w:val="26EB585A"/>
    <w:rsid w:val="2AD60D53"/>
    <w:rsid w:val="2C997090"/>
    <w:rsid w:val="2F1B58C2"/>
    <w:rsid w:val="3A084EA4"/>
    <w:rsid w:val="3BC942B4"/>
    <w:rsid w:val="43477DD0"/>
    <w:rsid w:val="43BD0B90"/>
    <w:rsid w:val="4795376D"/>
    <w:rsid w:val="4BB14319"/>
    <w:rsid w:val="583F7475"/>
    <w:rsid w:val="58C16CA3"/>
    <w:rsid w:val="5E312848"/>
    <w:rsid w:val="62756ADA"/>
    <w:rsid w:val="644D7C34"/>
    <w:rsid w:val="695B07E5"/>
    <w:rsid w:val="6ACC6187"/>
    <w:rsid w:val="6C8915A2"/>
    <w:rsid w:val="77891247"/>
    <w:rsid w:val="78480AE1"/>
    <w:rsid w:val="78AA6F28"/>
    <w:rsid w:val="790B7254"/>
    <w:rsid w:val="7CB129C7"/>
    <w:rsid w:val="7D4F4CF0"/>
    <w:rsid w:val="7F87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01FFF8"/>
  <w15:docId w15:val="{49B88DB5-1ACD-4E4E-8F3E-2D6705FA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nhideWhenUsed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paragraph" w:customStyle="1" w:styleId="WPSOffice1">
    <w:name w:val="WPSOffice手动目录 1"/>
    <w:qFormat/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0">
    <w:name w:val="标题 3 字符"/>
    <w:basedOn w:val="a0"/>
    <w:link w:val="3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0BC879-8AEC-414D-B5B5-F3396BB8E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sir</dc:creator>
  <cp:lastModifiedBy>asus</cp:lastModifiedBy>
  <cp:revision>8</cp:revision>
  <dcterms:created xsi:type="dcterms:W3CDTF">2021-07-19T02:53:00Z</dcterms:created>
  <dcterms:modified xsi:type="dcterms:W3CDTF">2022-10-09T02:27:00Z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F62D812A0AA14FCE9181FD5B4F418EEA</vt:lpwstr>
  </property>
</Properties>
</file>