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F1" w:rsidRPr="006861F1" w:rsidRDefault="006861F1" w:rsidP="006861F1">
      <w:pPr>
        <w:spacing w:line="400" w:lineRule="exact"/>
        <w:rPr>
          <w:rFonts w:ascii="宋体" w:hAnsi="宋体"/>
          <w:b/>
          <w:sz w:val="28"/>
          <w:szCs w:val="28"/>
        </w:rPr>
      </w:pPr>
      <w:r w:rsidRPr="006861F1">
        <w:rPr>
          <w:rFonts w:ascii="宋体" w:hAnsi="宋体" w:hint="eastAsia"/>
          <w:b/>
          <w:sz w:val="28"/>
          <w:szCs w:val="28"/>
        </w:rPr>
        <w:t>附件1：</w:t>
      </w:r>
    </w:p>
    <w:p w:rsidR="006861F1" w:rsidRPr="006861F1" w:rsidRDefault="008418A5" w:rsidP="006861F1">
      <w:pPr>
        <w:spacing w:line="40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实验室安全自查表</w:t>
      </w:r>
    </w:p>
    <w:p w:rsidR="006861F1" w:rsidRPr="006861F1" w:rsidRDefault="006861F1" w:rsidP="006861F1">
      <w:pPr>
        <w:tabs>
          <w:tab w:val="left" w:pos="2715"/>
        </w:tabs>
        <w:snapToGrid w:val="0"/>
        <w:jc w:val="center"/>
        <w:rPr>
          <w:rFonts w:ascii="方正小标宋简体" w:eastAsia="方正小标宋简体" w:hAnsi="宋体"/>
          <w:sz w:val="13"/>
          <w:szCs w:val="13"/>
        </w:rPr>
      </w:pPr>
    </w:p>
    <w:p w:rsidR="006861F1" w:rsidRPr="006861F1" w:rsidRDefault="006861F1" w:rsidP="006861F1">
      <w:pPr>
        <w:widowControl/>
        <w:spacing w:line="240" w:lineRule="exact"/>
        <w:jc w:val="left"/>
        <w:rPr>
          <w:rFonts w:hAnsi="宋体"/>
          <w:kern w:val="0"/>
          <w:sz w:val="24"/>
        </w:rPr>
      </w:pPr>
      <w:r w:rsidRPr="006861F1">
        <w:rPr>
          <w:rFonts w:hAnsi="宋体" w:hint="eastAsia"/>
          <w:kern w:val="0"/>
          <w:sz w:val="24"/>
        </w:rPr>
        <w:t>实验室：</w:t>
      </w:r>
      <w:r w:rsidR="008C74D3">
        <w:rPr>
          <w:rFonts w:hAnsi="宋体" w:hint="eastAsia"/>
          <w:kern w:val="0"/>
          <w:sz w:val="24"/>
        </w:rPr>
        <w:t xml:space="preserve">                          </w:t>
      </w:r>
      <w:r w:rsidRPr="006861F1">
        <w:rPr>
          <w:rFonts w:hAnsi="宋体" w:hint="eastAsia"/>
          <w:kern w:val="0"/>
          <w:sz w:val="24"/>
        </w:rPr>
        <w:t>地点（</w:t>
      </w:r>
      <w:r w:rsidR="008C74D3">
        <w:rPr>
          <w:rFonts w:hAnsi="宋体" w:hint="eastAsia"/>
          <w:kern w:val="0"/>
          <w:sz w:val="24"/>
        </w:rPr>
        <w:t xml:space="preserve">      </w:t>
      </w:r>
      <w:r w:rsidRPr="006861F1">
        <w:rPr>
          <w:rFonts w:hAnsi="宋体" w:hint="eastAsia"/>
          <w:kern w:val="0"/>
          <w:sz w:val="24"/>
        </w:rPr>
        <w:t>幢</w:t>
      </w:r>
      <w:r w:rsidR="008C74D3">
        <w:rPr>
          <w:rFonts w:hAnsi="宋体" w:hint="eastAsia"/>
          <w:kern w:val="0"/>
          <w:sz w:val="24"/>
        </w:rPr>
        <w:t xml:space="preserve">    </w:t>
      </w:r>
      <w:r w:rsidR="00202204">
        <w:rPr>
          <w:rFonts w:hAnsi="宋体" w:hint="eastAsia"/>
          <w:kern w:val="0"/>
          <w:sz w:val="24"/>
        </w:rPr>
        <w:t xml:space="preserve"> </w:t>
      </w:r>
      <w:r w:rsidRPr="006861F1">
        <w:rPr>
          <w:rFonts w:hAnsi="宋体" w:hint="eastAsia"/>
          <w:kern w:val="0"/>
          <w:sz w:val="24"/>
        </w:rPr>
        <w:t>号）：</w:t>
      </w:r>
    </w:p>
    <w:p w:rsidR="006861F1" w:rsidRPr="006861F1" w:rsidRDefault="006861F1" w:rsidP="006861F1">
      <w:pPr>
        <w:widowControl/>
        <w:spacing w:line="240" w:lineRule="exact"/>
        <w:ind w:firstLineChars="2450" w:firstLine="5880"/>
        <w:jc w:val="left"/>
        <w:rPr>
          <w:rFonts w:hAnsi="宋体"/>
          <w:kern w:val="0"/>
          <w:sz w:val="24"/>
        </w:rPr>
      </w:pPr>
    </w:p>
    <w:p w:rsidR="006861F1" w:rsidRPr="006861F1" w:rsidRDefault="006861F1" w:rsidP="008418A5">
      <w:pPr>
        <w:widowControl/>
        <w:spacing w:afterLines="50" w:line="240" w:lineRule="exact"/>
        <w:jc w:val="left"/>
        <w:rPr>
          <w:rFonts w:hAnsi="宋体"/>
          <w:kern w:val="0"/>
          <w:sz w:val="24"/>
          <w:u w:val="single"/>
        </w:rPr>
      </w:pPr>
      <w:r w:rsidRPr="006861F1">
        <w:rPr>
          <w:rFonts w:hAnsi="宋体" w:hint="eastAsia"/>
          <w:kern w:val="0"/>
          <w:sz w:val="24"/>
        </w:rPr>
        <w:t>安全责任人签字：</w:t>
      </w:r>
      <w:r w:rsidR="008C74D3">
        <w:rPr>
          <w:rFonts w:hAnsi="宋体" w:hint="eastAsia"/>
          <w:kern w:val="0"/>
          <w:sz w:val="24"/>
        </w:rPr>
        <w:t xml:space="preserve">               </w:t>
      </w:r>
      <w:r w:rsidRPr="006861F1">
        <w:rPr>
          <w:rFonts w:hAnsi="宋体" w:hint="eastAsia"/>
          <w:kern w:val="0"/>
          <w:sz w:val="24"/>
        </w:rPr>
        <w:t>电话：</w:t>
      </w:r>
      <w:r w:rsidR="008C74D3">
        <w:rPr>
          <w:rFonts w:hAnsi="宋体" w:hint="eastAsia"/>
          <w:kern w:val="0"/>
          <w:sz w:val="24"/>
        </w:rPr>
        <w:t xml:space="preserve">              </w:t>
      </w:r>
      <w:r w:rsidRPr="006861F1">
        <w:rPr>
          <w:rFonts w:hAnsi="宋体" w:hint="eastAsia"/>
          <w:kern w:val="0"/>
          <w:sz w:val="24"/>
        </w:rPr>
        <w:t>填报时间：</w:t>
      </w:r>
      <w:r w:rsidR="008C74D3">
        <w:rPr>
          <w:rFonts w:hAnsi="宋体" w:hint="eastAsia"/>
          <w:kern w:val="0"/>
          <w:sz w:val="24"/>
        </w:rPr>
        <w:t xml:space="preserve">    </w:t>
      </w:r>
      <w:r w:rsidR="008C74D3" w:rsidRPr="008C74D3">
        <w:rPr>
          <w:rFonts w:hAnsi="宋体" w:hint="eastAsia"/>
          <w:kern w:val="0"/>
          <w:sz w:val="24"/>
        </w:rPr>
        <w:t xml:space="preserve">   </w:t>
      </w:r>
      <w:r w:rsidRPr="008C74D3">
        <w:rPr>
          <w:rFonts w:hAnsi="宋体" w:hint="eastAsia"/>
          <w:kern w:val="0"/>
          <w:sz w:val="24"/>
        </w:rPr>
        <w:t>年</w:t>
      </w:r>
      <w:r w:rsidR="008C74D3" w:rsidRPr="008C74D3">
        <w:rPr>
          <w:rFonts w:hAnsi="宋体" w:hint="eastAsia"/>
          <w:kern w:val="0"/>
          <w:sz w:val="24"/>
        </w:rPr>
        <w:t xml:space="preserve">   </w:t>
      </w:r>
      <w:r w:rsidRPr="008C74D3">
        <w:rPr>
          <w:rFonts w:hAnsi="宋体" w:hint="eastAsia"/>
          <w:kern w:val="0"/>
          <w:sz w:val="24"/>
        </w:rPr>
        <w:t>月</w:t>
      </w:r>
      <w:r w:rsidR="008C74D3" w:rsidRPr="008C74D3">
        <w:rPr>
          <w:rFonts w:hAnsi="宋体" w:hint="eastAsia"/>
          <w:kern w:val="0"/>
          <w:sz w:val="24"/>
        </w:rPr>
        <w:t xml:space="preserve">   </w:t>
      </w:r>
      <w:r w:rsidRPr="008C74D3">
        <w:rPr>
          <w:rFonts w:hAnsi="宋体" w:hint="eastAsia"/>
          <w:kern w:val="0"/>
          <w:sz w:val="24"/>
        </w:rPr>
        <w:t>日</w:t>
      </w:r>
    </w:p>
    <w:tbl>
      <w:tblPr>
        <w:tblW w:w="10639" w:type="dxa"/>
        <w:jc w:val="center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3"/>
        <w:gridCol w:w="587"/>
        <w:gridCol w:w="4791"/>
        <w:gridCol w:w="567"/>
        <w:gridCol w:w="567"/>
        <w:gridCol w:w="567"/>
        <w:gridCol w:w="567"/>
        <w:gridCol w:w="2580"/>
      </w:tblGrid>
      <w:tr w:rsidR="006861F1" w:rsidRPr="006861F1" w:rsidTr="00BB15AC">
        <w:trPr>
          <w:trHeight w:val="335"/>
          <w:jc w:val="center"/>
        </w:trPr>
        <w:tc>
          <w:tcPr>
            <w:tcW w:w="413" w:type="dxa"/>
            <w:vMerge w:val="restart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6861F1">
              <w:rPr>
                <w:rFonts w:ascii="仿宋_GB2312" w:hint="eastAsia"/>
                <w:kern w:val="0"/>
                <w:sz w:val="24"/>
              </w:rPr>
              <w:t>序号</w:t>
            </w:r>
          </w:p>
        </w:tc>
        <w:tc>
          <w:tcPr>
            <w:tcW w:w="6512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 w:hAnsi="宋体"/>
                <w:bCs/>
                <w:kern w:val="0"/>
                <w:sz w:val="24"/>
              </w:rPr>
            </w:pPr>
            <w:r w:rsidRPr="006861F1">
              <w:rPr>
                <w:rFonts w:ascii="仿宋_GB2312" w:hAnsi="宋体" w:hint="eastAsia"/>
                <w:bCs/>
                <w:kern w:val="0"/>
                <w:sz w:val="24"/>
              </w:rPr>
              <w:t>检查项目</w:t>
            </w:r>
          </w:p>
        </w:tc>
        <w:tc>
          <w:tcPr>
            <w:tcW w:w="3714" w:type="dxa"/>
            <w:gridSpan w:val="3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6861F1">
              <w:rPr>
                <w:rFonts w:ascii="仿宋_GB2312" w:hAnsi="宋体" w:hint="eastAsia"/>
                <w:bCs/>
                <w:kern w:val="0"/>
                <w:sz w:val="24"/>
              </w:rPr>
              <w:t>检查结果及化解措施</w:t>
            </w:r>
          </w:p>
        </w:tc>
      </w:tr>
      <w:tr w:rsidR="006861F1" w:rsidRPr="006861F1" w:rsidTr="00BB15AC">
        <w:trPr>
          <w:trHeight w:val="335"/>
          <w:jc w:val="center"/>
        </w:trPr>
        <w:tc>
          <w:tcPr>
            <w:tcW w:w="413" w:type="dxa"/>
            <w:vMerge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widowControl/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spacing w:line="240" w:lineRule="exact"/>
              <w:jc w:val="center"/>
              <w:rPr>
                <w:rFonts w:ascii="仿宋_GB2312" w:hAnsi="宋体"/>
                <w:bCs/>
                <w:kern w:val="0"/>
                <w:sz w:val="24"/>
              </w:rPr>
            </w:pPr>
            <w:r w:rsidRPr="006861F1">
              <w:rPr>
                <w:rFonts w:ascii="仿宋_GB2312" w:hAnsi="宋体" w:hint="eastAsia"/>
                <w:bCs/>
                <w:kern w:val="0"/>
                <w:sz w:val="24"/>
              </w:rPr>
              <w:t>有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 w:hAnsi="宋体"/>
                <w:bCs/>
                <w:kern w:val="0"/>
                <w:sz w:val="24"/>
              </w:rPr>
            </w:pPr>
            <w:r w:rsidRPr="006861F1">
              <w:rPr>
                <w:rFonts w:ascii="仿宋_GB2312" w:hAnsi="宋体" w:hint="eastAsia"/>
                <w:bCs/>
                <w:kern w:val="0"/>
                <w:sz w:val="24"/>
              </w:rPr>
              <w:t>无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6861F1">
              <w:rPr>
                <w:rFonts w:ascii="仿宋_GB2312" w:hAnsi="宋体" w:hint="eastAsia"/>
                <w:bCs/>
                <w:kern w:val="0"/>
                <w:sz w:val="24"/>
              </w:rPr>
              <w:t>是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6861F1">
              <w:rPr>
                <w:rFonts w:ascii="仿宋_GB2312" w:hAnsi="宋体" w:hint="eastAsia"/>
                <w:bCs/>
                <w:kern w:val="0"/>
                <w:sz w:val="24"/>
              </w:rPr>
              <w:t>否</w:t>
            </w: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6861F1">
              <w:rPr>
                <w:rFonts w:ascii="仿宋_GB2312" w:hAnsi="宋体" w:hint="eastAsia"/>
                <w:bCs/>
                <w:kern w:val="0"/>
                <w:sz w:val="24"/>
              </w:rPr>
              <w:t>隐患内容及化解措施</w:t>
            </w:r>
          </w:p>
        </w:tc>
      </w:tr>
      <w:tr w:rsidR="006861F1" w:rsidRPr="006861F1" w:rsidTr="00BB15AC">
        <w:trPr>
          <w:trHeight w:val="454"/>
          <w:jc w:val="center"/>
        </w:trPr>
        <w:tc>
          <w:tcPr>
            <w:tcW w:w="413" w:type="dxa"/>
            <w:vMerge w:val="restart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6861F1">
              <w:rPr>
                <w:rFonts w:ascii="仿宋_GB2312" w:hint="eastAsia"/>
                <w:kern w:val="0"/>
                <w:sz w:val="24"/>
              </w:rPr>
              <w:t>1</w:t>
            </w:r>
          </w:p>
        </w:tc>
        <w:tc>
          <w:tcPr>
            <w:tcW w:w="58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  <w:r w:rsidRPr="006861F1">
              <w:rPr>
                <w:rFonts w:ascii="仿宋_GB2312" w:hint="eastAsia"/>
                <w:kern w:val="0"/>
                <w:sz w:val="24"/>
              </w:rPr>
              <w:t>危险化学品</w:t>
            </w: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化学试剂的购买是否做到先申报后购买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spacing w:line="240" w:lineRule="exact"/>
              <w:jc w:val="center"/>
              <w:rPr>
                <w:rFonts w:ascii="仿宋_GB2312" w:hAnsi="宋体"/>
                <w:bCs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 w:hAnsi="宋体"/>
                <w:bCs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454"/>
          <w:jc w:val="center"/>
        </w:trPr>
        <w:tc>
          <w:tcPr>
            <w:tcW w:w="413" w:type="dxa"/>
            <w:vMerge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8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剧毒品、易制毒品、易制爆品、民用爆炸品、致病微生物、麻醉品、精神药品和放射性物质</w:t>
            </w:r>
            <w:r w:rsidRPr="00BB15AC">
              <w:rPr>
                <w:rFonts w:ascii="仿宋_GB2312" w:hAnsi="仿宋" w:cs="宋体" w:hint="eastAsia"/>
                <w:kern w:val="0"/>
                <w:szCs w:val="21"/>
              </w:rPr>
              <w:t>等</w:t>
            </w:r>
            <w:r w:rsidRPr="00BB15AC">
              <w:rPr>
                <w:rFonts w:ascii="仿宋_GB2312" w:hAnsi="仿宋" w:cs="仿宋" w:hint="eastAsia"/>
                <w:szCs w:val="21"/>
              </w:rPr>
              <w:t>国家管控危险品的购买是否履行审批手续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422"/>
          <w:jc w:val="center"/>
        </w:trPr>
        <w:tc>
          <w:tcPr>
            <w:tcW w:w="413" w:type="dxa"/>
            <w:vMerge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8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60" w:lineRule="exact"/>
              <w:rPr>
                <w:rFonts w:ascii="仿宋_GB2312" w:hAnsi="仿宋" w:cs="仿宋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上述危险品购置后是否到地方主管部门备案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435"/>
          <w:jc w:val="center"/>
        </w:trPr>
        <w:tc>
          <w:tcPr>
            <w:tcW w:w="413" w:type="dxa"/>
            <w:vMerge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8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 w:hAnsi="仿宋" w:cs="仿宋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储存场所是否有无防盗、防爆、防火等措施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409"/>
          <w:jc w:val="center"/>
        </w:trPr>
        <w:tc>
          <w:tcPr>
            <w:tcW w:w="413" w:type="dxa"/>
            <w:vMerge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8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 w:hAnsi="仿宋" w:cs="仿宋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存放管控试剂柜子是否上锁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372"/>
          <w:jc w:val="center"/>
        </w:trPr>
        <w:tc>
          <w:tcPr>
            <w:tcW w:w="413" w:type="dxa"/>
            <w:vMerge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8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 w:hAnsi="仿宋" w:cs="仿宋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是否有领用手续、试剂清单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350"/>
          <w:jc w:val="center"/>
        </w:trPr>
        <w:tc>
          <w:tcPr>
            <w:tcW w:w="413" w:type="dxa"/>
            <w:vMerge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8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 w:hAnsi="仿宋" w:cs="仿宋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使用过程是否符合操作规范、是否有使用记录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356"/>
          <w:jc w:val="center"/>
        </w:trPr>
        <w:tc>
          <w:tcPr>
            <w:tcW w:w="413" w:type="dxa"/>
            <w:vMerge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8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widowControl/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spacing w:line="240" w:lineRule="exact"/>
              <w:rPr>
                <w:rFonts w:ascii="仿宋_GB2312" w:hAnsi="仿宋" w:cs="仿宋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危险实验废弃物是否按规定分类回收，统一处置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454"/>
          <w:jc w:val="center"/>
        </w:trPr>
        <w:tc>
          <w:tcPr>
            <w:tcW w:w="413" w:type="dxa"/>
            <w:vMerge w:val="restart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6861F1">
              <w:rPr>
                <w:rFonts w:ascii="仿宋_GB2312" w:hint="eastAsia"/>
                <w:kern w:val="0"/>
                <w:sz w:val="24"/>
              </w:rPr>
              <w:t>2</w:t>
            </w:r>
          </w:p>
        </w:tc>
        <w:tc>
          <w:tcPr>
            <w:tcW w:w="58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widowControl/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  <w:r w:rsidRPr="006861F1">
              <w:rPr>
                <w:rFonts w:ascii="仿宋_GB2312" w:hint="eastAsia"/>
                <w:kern w:val="0"/>
                <w:sz w:val="24"/>
              </w:rPr>
              <w:t>气体钢瓶</w:t>
            </w: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 w:hAnsi="仿宋" w:cs="仿宋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气体钢瓶是否办理交接手续、填写《气体钢瓶使用登记卡》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304"/>
          <w:jc w:val="center"/>
        </w:trPr>
        <w:tc>
          <w:tcPr>
            <w:tcW w:w="413" w:type="dxa"/>
            <w:vMerge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8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widowControl/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 w:hAnsi="仿宋" w:cs="仿宋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气体钢瓶是否编号钢印清晰、在有效期内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340"/>
          <w:jc w:val="center"/>
        </w:trPr>
        <w:tc>
          <w:tcPr>
            <w:tcW w:w="413" w:type="dxa"/>
            <w:vMerge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8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widowControl/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 w:hAnsi="仿宋" w:cs="仿宋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气体钢瓶连接管路是否密封、有无老化现象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262"/>
          <w:jc w:val="center"/>
        </w:trPr>
        <w:tc>
          <w:tcPr>
            <w:tcW w:w="413" w:type="dxa"/>
            <w:vMerge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8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widowControl/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 w:hAnsi="仿宋" w:cs="仿宋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气体钢瓶使用是否规范、正常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414"/>
          <w:jc w:val="center"/>
        </w:trPr>
        <w:tc>
          <w:tcPr>
            <w:tcW w:w="413" w:type="dxa"/>
            <w:vMerge w:val="restart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6861F1">
              <w:rPr>
                <w:rFonts w:ascii="仿宋_GB2312" w:hint="eastAsia"/>
                <w:kern w:val="0"/>
                <w:sz w:val="24"/>
              </w:rPr>
              <w:t>3</w:t>
            </w:r>
          </w:p>
        </w:tc>
        <w:tc>
          <w:tcPr>
            <w:tcW w:w="58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widowControl/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  <w:r w:rsidRPr="006861F1">
              <w:rPr>
                <w:rFonts w:ascii="仿宋_GB2312" w:hint="eastAsia"/>
                <w:kern w:val="0"/>
                <w:sz w:val="24"/>
              </w:rPr>
              <w:t>仪器设备</w:t>
            </w: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 w:hAnsi="仿宋" w:cs="仿宋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培养箱、冰箱等的控温、加热或制冷装置是否安全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454"/>
          <w:jc w:val="center"/>
        </w:trPr>
        <w:tc>
          <w:tcPr>
            <w:tcW w:w="413" w:type="dxa"/>
            <w:vMerge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8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widowControl/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 w:hAnsi="仿宋" w:cs="仿宋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24</w:t>
            </w:r>
            <w:r w:rsidRPr="00BB15AC">
              <w:rPr>
                <w:rFonts w:ascii="仿宋_GB2312" w:hAnsi="仿宋" w:cs="仿宋" w:hint="eastAsia"/>
                <w:szCs w:val="21"/>
              </w:rPr>
              <w:t>小时不断电实验的设备控温、加热装置的安全性能是否完好，是否有人值守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454"/>
          <w:jc w:val="center"/>
        </w:trPr>
        <w:tc>
          <w:tcPr>
            <w:tcW w:w="413" w:type="dxa"/>
            <w:vMerge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8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widowControl/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 w:hAnsi="仿宋" w:cs="仿宋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高温、高压、高速设备是否存在安全隐患，使用是否有值班监守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350"/>
          <w:jc w:val="center"/>
        </w:trPr>
        <w:tc>
          <w:tcPr>
            <w:tcW w:w="413" w:type="dxa"/>
            <w:vMerge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8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widowControl/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 w:hAnsi="仿宋" w:cs="仿宋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不间断电源（</w:t>
            </w:r>
            <w:r w:rsidRPr="00BB15AC">
              <w:rPr>
                <w:rFonts w:ascii="仿宋_GB2312" w:hAnsi="仿宋" w:cs="仿宋" w:hint="eastAsia"/>
                <w:szCs w:val="21"/>
              </w:rPr>
              <w:t>UPS</w:t>
            </w:r>
            <w:r w:rsidRPr="00BB15AC">
              <w:rPr>
                <w:rFonts w:ascii="仿宋_GB2312" w:hAnsi="仿宋" w:cs="仿宋" w:hint="eastAsia"/>
                <w:szCs w:val="21"/>
              </w:rPr>
              <w:t>）是否有日常检查、安全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454"/>
          <w:jc w:val="center"/>
        </w:trPr>
        <w:tc>
          <w:tcPr>
            <w:tcW w:w="413" w:type="dxa"/>
            <w:vMerge w:val="restart"/>
            <w:vAlign w:val="center"/>
          </w:tcPr>
          <w:p w:rsidR="006861F1" w:rsidRPr="006861F1" w:rsidRDefault="006861F1" w:rsidP="006E6104">
            <w:pPr>
              <w:jc w:val="center"/>
              <w:rPr>
                <w:rFonts w:ascii="仿宋_GB2312"/>
                <w:kern w:val="0"/>
                <w:sz w:val="24"/>
              </w:rPr>
            </w:pPr>
            <w:r w:rsidRPr="006861F1">
              <w:rPr>
                <w:rFonts w:ascii="仿宋_GB2312" w:hint="eastAsia"/>
                <w:kern w:val="0"/>
                <w:sz w:val="24"/>
              </w:rPr>
              <w:t>4</w:t>
            </w:r>
          </w:p>
        </w:tc>
        <w:tc>
          <w:tcPr>
            <w:tcW w:w="58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spacing w:line="240" w:lineRule="exact"/>
              <w:ind w:leftChars="-15" w:left="-31" w:rightChars="-15" w:right="-31"/>
              <w:jc w:val="center"/>
              <w:rPr>
                <w:rFonts w:ascii="仿宋_GB2312" w:hAnsi="仿宋" w:cs="仿宋"/>
                <w:sz w:val="24"/>
              </w:rPr>
            </w:pPr>
            <w:r w:rsidRPr="006861F1">
              <w:rPr>
                <w:rFonts w:ascii="仿宋_GB2312" w:hAnsi="仿宋" w:cs="仿宋" w:hint="eastAsia"/>
                <w:sz w:val="24"/>
              </w:rPr>
              <w:t>用电用水用火</w:t>
            </w: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 w:hAnsi="仿宋" w:cs="仿宋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实验室环境是否存在安全隐患，有否堆放纸箱等易燃物品，消防通道是否畅通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454"/>
          <w:jc w:val="center"/>
        </w:trPr>
        <w:tc>
          <w:tcPr>
            <w:tcW w:w="413" w:type="dxa"/>
            <w:vMerge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8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widowControl/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 w:hAnsi="仿宋" w:cs="仿宋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用电、用水、用火是否符合有关规范，是否配备消防器材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454"/>
          <w:jc w:val="center"/>
        </w:trPr>
        <w:tc>
          <w:tcPr>
            <w:tcW w:w="413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6861F1">
              <w:rPr>
                <w:rFonts w:ascii="仿宋_GB2312" w:hint="eastAsia"/>
                <w:kern w:val="0"/>
                <w:sz w:val="24"/>
              </w:rPr>
              <w:t>5</w:t>
            </w:r>
          </w:p>
        </w:tc>
        <w:tc>
          <w:tcPr>
            <w:tcW w:w="5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widowControl/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  <w:r w:rsidRPr="006861F1">
              <w:rPr>
                <w:rFonts w:ascii="仿宋_GB2312" w:hint="eastAsia"/>
                <w:kern w:val="0"/>
                <w:sz w:val="24"/>
              </w:rPr>
              <w:t>装修改造</w:t>
            </w: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 w:hAnsi="仿宋" w:cs="仿宋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实验室改造装修是否做好安全督查，室内原有设备、物品是否存在乱堆乱放现象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454"/>
          <w:jc w:val="center"/>
        </w:trPr>
        <w:tc>
          <w:tcPr>
            <w:tcW w:w="413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6861F1">
              <w:rPr>
                <w:rFonts w:ascii="仿宋_GB2312" w:hint="eastAsia"/>
                <w:kern w:val="0"/>
                <w:sz w:val="24"/>
              </w:rPr>
              <w:t>6</w:t>
            </w:r>
          </w:p>
        </w:tc>
        <w:tc>
          <w:tcPr>
            <w:tcW w:w="5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widowControl/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  <w:r w:rsidRPr="006861F1">
              <w:rPr>
                <w:rFonts w:ascii="仿宋_GB2312" w:hint="eastAsia"/>
                <w:kern w:val="0"/>
                <w:sz w:val="24"/>
              </w:rPr>
              <w:t>设备安装</w:t>
            </w: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 w:hAnsi="仿宋" w:cs="仿宋"/>
                <w:szCs w:val="21"/>
              </w:rPr>
            </w:pPr>
            <w:r w:rsidRPr="00BB15AC">
              <w:rPr>
                <w:rFonts w:ascii="仿宋_GB2312" w:hAnsi="仿宋" w:cs="仿宋" w:hint="eastAsia"/>
                <w:szCs w:val="21"/>
              </w:rPr>
              <w:t>新购设备安装调试是否做好安全督查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  <w:tr w:rsidR="006861F1" w:rsidRPr="006861F1" w:rsidTr="00BB15AC">
        <w:trPr>
          <w:trHeight w:val="454"/>
          <w:jc w:val="center"/>
        </w:trPr>
        <w:tc>
          <w:tcPr>
            <w:tcW w:w="413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  <w:r w:rsidRPr="006861F1">
              <w:rPr>
                <w:rFonts w:ascii="仿宋_GB2312" w:hint="eastAsia"/>
                <w:kern w:val="0"/>
                <w:sz w:val="24"/>
              </w:rPr>
              <w:t>7</w:t>
            </w:r>
          </w:p>
        </w:tc>
        <w:tc>
          <w:tcPr>
            <w:tcW w:w="5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6861F1" w:rsidRDefault="006861F1" w:rsidP="006861F1">
            <w:pPr>
              <w:widowControl/>
              <w:spacing w:line="240" w:lineRule="exact"/>
              <w:ind w:leftChars="-15" w:left="-31" w:rightChars="-15" w:right="-31"/>
              <w:jc w:val="center"/>
              <w:rPr>
                <w:rFonts w:ascii="仿宋_GB2312"/>
                <w:kern w:val="0"/>
                <w:sz w:val="24"/>
              </w:rPr>
            </w:pPr>
            <w:r w:rsidRPr="006861F1">
              <w:rPr>
                <w:rFonts w:ascii="仿宋_GB2312" w:hint="eastAsia"/>
                <w:kern w:val="0"/>
                <w:sz w:val="24"/>
              </w:rPr>
              <w:t>其它</w:t>
            </w:r>
          </w:p>
        </w:tc>
        <w:tc>
          <w:tcPr>
            <w:tcW w:w="479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861F1" w:rsidRPr="00BB15AC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Cs w:val="21"/>
              </w:rPr>
            </w:pPr>
            <w:r w:rsidRPr="00BB15AC">
              <w:rPr>
                <w:rFonts w:ascii="仿宋_GB2312" w:hint="eastAsia"/>
                <w:szCs w:val="21"/>
              </w:rPr>
              <w:t>其他安全隐患</w:t>
            </w: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2580" w:type="dxa"/>
            <w:vAlign w:val="center"/>
          </w:tcPr>
          <w:p w:rsidR="006861F1" w:rsidRPr="006861F1" w:rsidRDefault="006861F1" w:rsidP="006E6104">
            <w:pPr>
              <w:widowControl/>
              <w:spacing w:line="240" w:lineRule="exact"/>
              <w:rPr>
                <w:rFonts w:ascii="仿宋_GB2312"/>
                <w:kern w:val="0"/>
                <w:sz w:val="24"/>
              </w:rPr>
            </w:pPr>
          </w:p>
        </w:tc>
      </w:tr>
    </w:tbl>
    <w:p w:rsidR="00BB15AC" w:rsidRDefault="006861F1" w:rsidP="00BB15AC">
      <w:pPr>
        <w:pStyle w:val="aa"/>
        <w:kinsoku w:val="0"/>
        <w:overflowPunct w:val="0"/>
        <w:spacing w:before="0" w:beforeAutospacing="0" w:after="0" w:afterAutospacing="0" w:line="360" w:lineRule="exact"/>
        <w:textAlignment w:val="baseline"/>
        <w:rPr>
          <w:sz w:val="21"/>
          <w:szCs w:val="21"/>
        </w:rPr>
      </w:pPr>
      <w:r w:rsidRPr="006861F1">
        <w:rPr>
          <w:rFonts w:hint="eastAsia"/>
          <w:sz w:val="21"/>
          <w:szCs w:val="21"/>
        </w:rPr>
        <w:t>注：1.此表用于实验室安全自查，在相应栏目打“√”。</w:t>
      </w:r>
    </w:p>
    <w:p w:rsidR="00BB15AC" w:rsidRDefault="006861F1" w:rsidP="00BB15AC">
      <w:pPr>
        <w:pStyle w:val="aa"/>
        <w:kinsoku w:val="0"/>
        <w:overflowPunct w:val="0"/>
        <w:spacing w:before="0" w:beforeAutospacing="0" w:after="0" w:afterAutospacing="0" w:line="360" w:lineRule="exact"/>
        <w:textAlignment w:val="baseline"/>
        <w:rPr>
          <w:sz w:val="21"/>
          <w:szCs w:val="21"/>
        </w:rPr>
      </w:pPr>
      <w:r w:rsidRPr="006861F1">
        <w:rPr>
          <w:rFonts w:hint="eastAsia"/>
          <w:sz w:val="21"/>
          <w:szCs w:val="21"/>
        </w:rPr>
        <w:t>2.首先确认实验室内有无此项目，有的进行检查。检查结果为“否”，请提出隐患内容及化解措施。</w:t>
      </w:r>
    </w:p>
    <w:p w:rsidR="006861F1" w:rsidRPr="006861F1" w:rsidRDefault="006861F1" w:rsidP="00CF1536">
      <w:pPr>
        <w:pStyle w:val="aa"/>
        <w:kinsoku w:val="0"/>
        <w:overflowPunct w:val="0"/>
        <w:spacing w:before="0" w:beforeAutospacing="0" w:after="0" w:afterAutospacing="0" w:line="360" w:lineRule="exact"/>
        <w:textAlignment w:val="baseline"/>
      </w:pPr>
      <w:r w:rsidRPr="006861F1">
        <w:rPr>
          <w:rFonts w:hint="eastAsia"/>
          <w:sz w:val="21"/>
          <w:szCs w:val="21"/>
        </w:rPr>
        <w:t>3.实验室层面能整改的即时完成整改，实验室层面不能整改的请作出说明。</w:t>
      </w:r>
      <w:bookmarkStart w:id="0" w:name="_GoBack"/>
      <w:bookmarkEnd w:id="0"/>
    </w:p>
    <w:sectPr w:rsidR="006861F1" w:rsidRPr="006861F1" w:rsidSect="00CF1536">
      <w:footerReference w:type="default" r:id="rId8"/>
      <w:pgSz w:w="11906" w:h="16838" w:code="9"/>
      <w:pgMar w:top="1134" w:right="1134" w:bottom="1134" w:left="1134" w:header="709" w:footer="1021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977" w:rsidRDefault="00692977">
      <w:r>
        <w:separator/>
      </w:r>
    </w:p>
  </w:endnote>
  <w:endnote w:type="continuationSeparator" w:id="0">
    <w:p w:rsidR="00692977" w:rsidRDefault="00692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-weight : 400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altName w:val="CAXA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07" w:rsidRPr="00436A46" w:rsidRDefault="00A95407" w:rsidP="00A95407">
    <w:pPr>
      <w:pStyle w:val="a3"/>
      <w:framePr w:wrap="around" w:vAnchor="text" w:hAnchor="margin" w:xAlign="outside" w:y="1"/>
      <w:rPr>
        <w:rStyle w:val="a4"/>
        <w:color w:val="000000"/>
        <w:sz w:val="24"/>
        <w:szCs w:val="24"/>
      </w:rPr>
    </w:pPr>
    <w:r w:rsidRPr="00436A46">
      <w:rPr>
        <w:rStyle w:val="a4"/>
        <w:rFonts w:hint="eastAsia"/>
        <w:color w:val="000000"/>
        <w:sz w:val="24"/>
        <w:szCs w:val="24"/>
      </w:rPr>
      <w:t>—</w:t>
    </w:r>
    <w:r w:rsidR="00F86644" w:rsidRPr="00436A46">
      <w:rPr>
        <w:rStyle w:val="a4"/>
        <w:color w:val="000000"/>
        <w:sz w:val="24"/>
        <w:szCs w:val="24"/>
      </w:rPr>
      <w:fldChar w:fldCharType="begin"/>
    </w:r>
    <w:r w:rsidRPr="00436A46">
      <w:rPr>
        <w:rStyle w:val="a4"/>
        <w:color w:val="000000"/>
        <w:sz w:val="24"/>
        <w:szCs w:val="24"/>
      </w:rPr>
      <w:instrText xml:space="preserve">PAGE  </w:instrText>
    </w:r>
    <w:r w:rsidR="00F86644" w:rsidRPr="00436A46">
      <w:rPr>
        <w:rStyle w:val="a4"/>
        <w:color w:val="000000"/>
        <w:sz w:val="24"/>
        <w:szCs w:val="24"/>
      </w:rPr>
      <w:fldChar w:fldCharType="separate"/>
    </w:r>
    <w:r w:rsidR="008418A5">
      <w:rPr>
        <w:rStyle w:val="a4"/>
        <w:noProof/>
        <w:color w:val="000000"/>
        <w:sz w:val="24"/>
        <w:szCs w:val="24"/>
      </w:rPr>
      <w:t>1</w:t>
    </w:r>
    <w:r w:rsidR="00F86644" w:rsidRPr="00436A46">
      <w:rPr>
        <w:rStyle w:val="a4"/>
        <w:color w:val="000000"/>
        <w:sz w:val="24"/>
        <w:szCs w:val="24"/>
      </w:rPr>
      <w:fldChar w:fldCharType="end"/>
    </w:r>
    <w:r w:rsidRPr="00436A46">
      <w:rPr>
        <w:rStyle w:val="a4"/>
        <w:rFonts w:hint="eastAsia"/>
        <w:color w:val="000000"/>
        <w:sz w:val="24"/>
        <w:szCs w:val="24"/>
      </w:rPr>
      <w:t>—</w:t>
    </w:r>
  </w:p>
  <w:p w:rsidR="00A95407" w:rsidRDefault="00A9540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977" w:rsidRDefault="00692977">
      <w:r>
        <w:separator/>
      </w:r>
    </w:p>
  </w:footnote>
  <w:footnote w:type="continuationSeparator" w:id="0">
    <w:p w:rsidR="00692977" w:rsidRDefault="006929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;visibility:visible" o:bullet="t">
        <v:imagedata r:id="rId1" o:title="wps30D"/>
      </v:shape>
    </w:pict>
  </w:numPicBullet>
  <w:abstractNum w:abstractNumId="0">
    <w:nsid w:val="06843462"/>
    <w:multiLevelType w:val="hybridMultilevel"/>
    <w:tmpl w:val="31DAF756"/>
    <w:lvl w:ilvl="0" w:tplc="B4A46FF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5A507FF"/>
    <w:multiLevelType w:val="hybridMultilevel"/>
    <w:tmpl w:val="600E5C9A"/>
    <w:lvl w:ilvl="0" w:tplc="3CA84806">
      <w:start w:val="3"/>
      <w:numFmt w:val="decimal"/>
      <w:lvlText w:val="%1．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16F157B0"/>
    <w:multiLevelType w:val="hybridMultilevel"/>
    <w:tmpl w:val="A6883FB0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190805E9"/>
    <w:multiLevelType w:val="multilevel"/>
    <w:tmpl w:val="EDDE203C"/>
    <w:lvl w:ilvl="0">
      <w:start w:val="4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6D6ABA"/>
    <w:multiLevelType w:val="multilevel"/>
    <w:tmpl w:val="A22267BC"/>
    <w:lvl w:ilvl="0">
      <w:start w:val="1"/>
      <w:numFmt w:val="japaneseCounting"/>
      <w:lvlText w:val="%1、"/>
      <w:lvlJc w:val="left"/>
      <w:pPr>
        <w:ind w:left="1303" w:hanging="6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483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903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323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743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163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583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003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423" w:hanging="420"/>
      </w:pPr>
      <w:rPr>
        <w:rFonts w:ascii="Times New Roman" w:hAnsi="Times New Roman" w:cs="Times New Roman" w:hint="default"/>
      </w:rPr>
    </w:lvl>
  </w:abstractNum>
  <w:abstractNum w:abstractNumId="5">
    <w:nsid w:val="41D66C2D"/>
    <w:multiLevelType w:val="multilevel"/>
    <w:tmpl w:val="41D66C2D"/>
    <w:lvl w:ilvl="0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6">
    <w:nsid w:val="521073E0"/>
    <w:multiLevelType w:val="multilevel"/>
    <w:tmpl w:val="4D2C10D4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412EF8"/>
    <w:multiLevelType w:val="singleLevel"/>
    <w:tmpl w:val="58412EF8"/>
    <w:lvl w:ilvl="0">
      <w:start w:val="1"/>
      <w:numFmt w:val="chineseCounting"/>
      <w:suff w:val="nothing"/>
      <w:lvlText w:val="%1、"/>
      <w:lvlJc w:val="left"/>
    </w:lvl>
  </w:abstractNum>
  <w:abstractNum w:abstractNumId="8">
    <w:nsid w:val="5A12734C"/>
    <w:multiLevelType w:val="singleLevel"/>
    <w:tmpl w:val="5A12734C"/>
    <w:lvl w:ilvl="0">
      <w:start w:val="1"/>
      <w:numFmt w:val="chineseCounting"/>
      <w:suff w:val="nothing"/>
      <w:lvlText w:val="%1、"/>
      <w:lvlJc w:val="left"/>
    </w:lvl>
  </w:abstractNum>
  <w:abstractNum w:abstractNumId="9">
    <w:nsid w:val="5E8B5195"/>
    <w:multiLevelType w:val="multilevel"/>
    <w:tmpl w:val="5E8B5195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994C12"/>
    <w:multiLevelType w:val="multilevel"/>
    <w:tmpl w:val="62994C12"/>
    <w:lvl w:ilvl="0">
      <w:start w:val="2"/>
      <w:numFmt w:val="chineseCounting"/>
      <w:lvlText w:val="(%1)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675F9C"/>
    <w:multiLevelType w:val="hybridMultilevel"/>
    <w:tmpl w:val="3FEA4CBA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6B6F4437"/>
    <w:multiLevelType w:val="hybridMultilevel"/>
    <w:tmpl w:val="868AD51E"/>
    <w:lvl w:ilvl="0" w:tplc="3CA84806">
      <w:start w:val="3"/>
      <w:numFmt w:val="decimal"/>
      <w:lvlText w:val="%1．"/>
      <w:lvlJc w:val="left"/>
      <w:pPr>
        <w:ind w:left="19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3">
    <w:nsid w:val="6DA64E6A"/>
    <w:multiLevelType w:val="hybridMultilevel"/>
    <w:tmpl w:val="7BA25F34"/>
    <w:lvl w:ilvl="0" w:tplc="53B4A7A2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7C534D9F"/>
    <w:multiLevelType w:val="multilevel"/>
    <w:tmpl w:val="2AD23ADE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2"/>
  </w:num>
  <w:num w:numId="8">
    <w:abstractNumId w:val="5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8"/>
  </w:num>
  <w:num w:numId="14">
    <w:abstractNumId w:val="10"/>
    <w:lvlOverride w:ilvl="0">
      <w:startOverride w:val="2"/>
    </w:lvlOverride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7800"/>
    <w:rsid w:val="00007186"/>
    <w:rsid w:val="000363E8"/>
    <w:rsid w:val="00040603"/>
    <w:rsid w:val="00041E14"/>
    <w:rsid w:val="00063616"/>
    <w:rsid w:val="000B64B2"/>
    <w:rsid w:val="000C510D"/>
    <w:rsid w:val="000F27F2"/>
    <w:rsid w:val="001457FD"/>
    <w:rsid w:val="00147335"/>
    <w:rsid w:val="00156049"/>
    <w:rsid w:val="00161A7F"/>
    <w:rsid w:val="001660AF"/>
    <w:rsid w:val="001A1A96"/>
    <w:rsid w:val="001A2540"/>
    <w:rsid w:val="001C0B0E"/>
    <w:rsid w:val="001C6B9F"/>
    <w:rsid w:val="001D2D02"/>
    <w:rsid w:val="001E3C5C"/>
    <w:rsid w:val="00202204"/>
    <w:rsid w:val="002050B4"/>
    <w:rsid w:val="00224ACB"/>
    <w:rsid w:val="002279E3"/>
    <w:rsid w:val="0025469D"/>
    <w:rsid w:val="0025701A"/>
    <w:rsid w:val="00263547"/>
    <w:rsid w:val="002778E7"/>
    <w:rsid w:val="00287A2E"/>
    <w:rsid w:val="002C2485"/>
    <w:rsid w:val="002E184A"/>
    <w:rsid w:val="002E1DE7"/>
    <w:rsid w:val="002F602F"/>
    <w:rsid w:val="0030498D"/>
    <w:rsid w:val="00305279"/>
    <w:rsid w:val="003320E2"/>
    <w:rsid w:val="003349B5"/>
    <w:rsid w:val="003363CA"/>
    <w:rsid w:val="00342650"/>
    <w:rsid w:val="00353092"/>
    <w:rsid w:val="00357167"/>
    <w:rsid w:val="00361144"/>
    <w:rsid w:val="00376254"/>
    <w:rsid w:val="003763C9"/>
    <w:rsid w:val="00380FC9"/>
    <w:rsid w:val="00393859"/>
    <w:rsid w:val="003E3590"/>
    <w:rsid w:val="00416753"/>
    <w:rsid w:val="00417B57"/>
    <w:rsid w:val="00427520"/>
    <w:rsid w:val="004277A4"/>
    <w:rsid w:val="004417A0"/>
    <w:rsid w:val="00446F81"/>
    <w:rsid w:val="00460EC2"/>
    <w:rsid w:val="00461D98"/>
    <w:rsid w:val="004702A2"/>
    <w:rsid w:val="00474445"/>
    <w:rsid w:val="00474961"/>
    <w:rsid w:val="004A0223"/>
    <w:rsid w:val="004B3D01"/>
    <w:rsid w:val="004D3821"/>
    <w:rsid w:val="004E751A"/>
    <w:rsid w:val="00501325"/>
    <w:rsid w:val="00503536"/>
    <w:rsid w:val="00516368"/>
    <w:rsid w:val="005258B4"/>
    <w:rsid w:val="00532116"/>
    <w:rsid w:val="00547AEC"/>
    <w:rsid w:val="00552033"/>
    <w:rsid w:val="00554327"/>
    <w:rsid w:val="005721D7"/>
    <w:rsid w:val="00576236"/>
    <w:rsid w:val="005B6126"/>
    <w:rsid w:val="005E6D21"/>
    <w:rsid w:val="00612B74"/>
    <w:rsid w:val="00623E6E"/>
    <w:rsid w:val="0062417B"/>
    <w:rsid w:val="00624F58"/>
    <w:rsid w:val="00626E05"/>
    <w:rsid w:val="0064121E"/>
    <w:rsid w:val="00665686"/>
    <w:rsid w:val="00670CC6"/>
    <w:rsid w:val="00675CD8"/>
    <w:rsid w:val="006861F1"/>
    <w:rsid w:val="00692977"/>
    <w:rsid w:val="006C5C58"/>
    <w:rsid w:val="006D13C7"/>
    <w:rsid w:val="006E6104"/>
    <w:rsid w:val="00702384"/>
    <w:rsid w:val="007272A3"/>
    <w:rsid w:val="0074023C"/>
    <w:rsid w:val="00747FDB"/>
    <w:rsid w:val="007533F7"/>
    <w:rsid w:val="0079124A"/>
    <w:rsid w:val="007A412B"/>
    <w:rsid w:val="007B31E3"/>
    <w:rsid w:val="007B53FA"/>
    <w:rsid w:val="007B734E"/>
    <w:rsid w:val="007C124B"/>
    <w:rsid w:val="007C3DB6"/>
    <w:rsid w:val="007E5DA2"/>
    <w:rsid w:val="007F4908"/>
    <w:rsid w:val="007F5F49"/>
    <w:rsid w:val="00802412"/>
    <w:rsid w:val="00807A0F"/>
    <w:rsid w:val="00827675"/>
    <w:rsid w:val="0082773A"/>
    <w:rsid w:val="00836CBD"/>
    <w:rsid w:val="008418A5"/>
    <w:rsid w:val="00862ACE"/>
    <w:rsid w:val="00886573"/>
    <w:rsid w:val="008B5FCE"/>
    <w:rsid w:val="008C60CD"/>
    <w:rsid w:val="008C74D3"/>
    <w:rsid w:val="00913C55"/>
    <w:rsid w:val="00914F9A"/>
    <w:rsid w:val="009423AE"/>
    <w:rsid w:val="0094328C"/>
    <w:rsid w:val="00957800"/>
    <w:rsid w:val="00967AB1"/>
    <w:rsid w:val="009801BB"/>
    <w:rsid w:val="00985420"/>
    <w:rsid w:val="009861A5"/>
    <w:rsid w:val="0099307B"/>
    <w:rsid w:val="009B2873"/>
    <w:rsid w:val="009B4291"/>
    <w:rsid w:val="009B644B"/>
    <w:rsid w:val="009C3BB4"/>
    <w:rsid w:val="009C6296"/>
    <w:rsid w:val="009D0178"/>
    <w:rsid w:val="009D08C0"/>
    <w:rsid w:val="009D2E2C"/>
    <w:rsid w:val="00A13B53"/>
    <w:rsid w:val="00A164BB"/>
    <w:rsid w:val="00A32AB4"/>
    <w:rsid w:val="00A60CDB"/>
    <w:rsid w:val="00A6119B"/>
    <w:rsid w:val="00A6197E"/>
    <w:rsid w:val="00A65695"/>
    <w:rsid w:val="00A77CFE"/>
    <w:rsid w:val="00A90DF2"/>
    <w:rsid w:val="00A93FB7"/>
    <w:rsid w:val="00A95407"/>
    <w:rsid w:val="00AA17EA"/>
    <w:rsid w:val="00AB48FF"/>
    <w:rsid w:val="00AC421A"/>
    <w:rsid w:val="00B14AB7"/>
    <w:rsid w:val="00B20A05"/>
    <w:rsid w:val="00B52A4C"/>
    <w:rsid w:val="00B541D9"/>
    <w:rsid w:val="00B648E7"/>
    <w:rsid w:val="00B75D2E"/>
    <w:rsid w:val="00B94021"/>
    <w:rsid w:val="00BA4A0A"/>
    <w:rsid w:val="00BB15AC"/>
    <w:rsid w:val="00BB35D2"/>
    <w:rsid w:val="00BD6F05"/>
    <w:rsid w:val="00BF454D"/>
    <w:rsid w:val="00BF6EAA"/>
    <w:rsid w:val="00C1090A"/>
    <w:rsid w:val="00C142DA"/>
    <w:rsid w:val="00C3002C"/>
    <w:rsid w:val="00C35AC6"/>
    <w:rsid w:val="00C60348"/>
    <w:rsid w:val="00C67D70"/>
    <w:rsid w:val="00C72453"/>
    <w:rsid w:val="00C74982"/>
    <w:rsid w:val="00C938D3"/>
    <w:rsid w:val="00CA3D56"/>
    <w:rsid w:val="00CA4C5F"/>
    <w:rsid w:val="00CA57A7"/>
    <w:rsid w:val="00CA703F"/>
    <w:rsid w:val="00CE0C6D"/>
    <w:rsid w:val="00CE1178"/>
    <w:rsid w:val="00CF1536"/>
    <w:rsid w:val="00D05D76"/>
    <w:rsid w:val="00D160D0"/>
    <w:rsid w:val="00D25422"/>
    <w:rsid w:val="00D32F3B"/>
    <w:rsid w:val="00D37EB1"/>
    <w:rsid w:val="00D4125A"/>
    <w:rsid w:val="00D55B19"/>
    <w:rsid w:val="00D77211"/>
    <w:rsid w:val="00D93CD6"/>
    <w:rsid w:val="00D945BE"/>
    <w:rsid w:val="00D94C9E"/>
    <w:rsid w:val="00D973E5"/>
    <w:rsid w:val="00DB4EC8"/>
    <w:rsid w:val="00DC36C3"/>
    <w:rsid w:val="00DE14D2"/>
    <w:rsid w:val="00E0123E"/>
    <w:rsid w:val="00E13190"/>
    <w:rsid w:val="00E60114"/>
    <w:rsid w:val="00E661AD"/>
    <w:rsid w:val="00E74A6A"/>
    <w:rsid w:val="00E75FBB"/>
    <w:rsid w:val="00E774B7"/>
    <w:rsid w:val="00E9656C"/>
    <w:rsid w:val="00EC2DD8"/>
    <w:rsid w:val="00ED2977"/>
    <w:rsid w:val="00EE021C"/>
    <w:rsid w:val="00F63447"/>
    <w:rsid w:val="00F76FF0"/>
    <w:rsid w:val="00F86644"/>
    <w:rsid w:val="00F9076A"/>
    <w:rsid w:val="00F96B5E"/>
    <w:rsid w:val="00F97E08"/>
    <w:rsid w:val="00FA2644"/>
    <w:rsid w:val="00FB0DB3"/>
    <w:rsid w:val="00FB6CA3"/>
    <w:rsid w:val="00FC1092"/>
    <w:rsid w:val="00FC653A"/>
    <w:rsid w:val="00FC6C44"/>
    <w:rsid w:val="00FD0EBD"/>
    <w:rsid w:val="00FD4135"/>
    <w:rsid w:val="00FE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2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4327"/>
    <w:pPr>
      <w:tabs>
        <w:tab w:val="center" w:pos="4153"/>
        <w:tab w:val="right" w:pos="8306"/>
      </w:tabs>
      <w:snapToGrid w:val="0"/>
      <w:jc w:val="left"/>
    </w:pPr>
    <w:rPr>
      <w:kern w:val="10"/>
      <w:sz w:val="18"/>
      <w:szCs w:val="18"/>
    </w:rPr>
  </w:style>
  <w:style w:type="character" w:styleId="a4">
    <w:name w:val="page number"/>
    <w:basedOn w:val="a0"/>
    <w:rsid w:val="00554327"/>
  </w:style>
  <w:style w:type="paragraph" w:styleId="a5">
    <w:name w:val="header"/>
    <w:basedOn w:val="a"/>
    <w:link w:val="Char"/>
    <w:rsid w:val="00554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nhideWhenUsed/>
    <w:rsid w:val="00626E05"/>
    <w:rPr>
      <w:color w:val="0000FF"/>
      <w:u w:val="single"/>
    </w:rPr>
  </w:style>
  <w:style w:type="character" w:customStyle="1" w:styleId="font21">
    <w:name w:val="font21"/>
    <w:rsid w:val="0051636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rsid w:val="00516368"/>
    <w:rPr>
      <w:rFonts w:ascii="font-weight : 400" w:eastAsia="font-weight : 400" w:hAnsi="font-weight : 400" w:cs="font-weight : 400"/>
      <w:color w:val="000000"/>
      <w:sz w:val="20"/>
      <w:szCs w:val="20"/>
      <w:u w:val="none"/>
    </w:rPr>
  </w:style>
  <w:style w:type="character" w:customStyle="1" w:styleId="font41">
    <w:name w:val="font41"/>
    <w:rsid w:val="00516368"/>
    <w:rPr>
      <w:rFonts w:ascii="Arial" w:hAnsi="Arial" w:cs="Arial" w:hint="default"/>
      <w:color w:val="000000"/>
      <w:sz w:val="22"/>
      <w:szCs w:val="22"/>
      <w:u w:val="none"/>
    </w:rPr>
  </w:style>
  <w:style w:type="paragraph" w:styleId="a7">
    <w:name w:val="Balloon Text"/>
    <w:basedOn w:val="a"/>
    <w:link w:val="Char0"/>
    <w:rsid w:val="00DE14D2"/>
    <w:rPr>
      <w:rFonts w:ascii="Calibri" w:hAnsi="Calibri" w:cs="宋体"/>
      <w:sz w:val="18"/>
      <w:szCs w:val="18"/>
    </w:rPr>
  </w:style>
  <w:style w:type="character" w:customStyle="1" w:styleId="Char0">
    <w:name w:val="批注框文本 Char"/>
    <w:link w:val="a7"/>
    <w:rsid w:val="00DE14D2"/>
    <w:rPr>
      <w:rFonts w:ascii="Calibri" w:hAnsi="Calibri" w:cs="宋体"/>
      <w:kern w:val="2"/>
      <w:sz w:val="18"/>
      <w:szCs w:val="18"/>
    </w:rPr>
  </w:style>
  <w:style w:type="character" w:styleId="a8">
    <w:name w:val="Strong"/>
    <w:qFormat/>
    <w:rsid w:val="00FB6CA3"/>
    <w:rPr>
      <w:b/>
      <w:bCs/>
    </w:rPr>
  </w:style>
  <w:style w:type="paragraph" w:styleId="a9">
    <w:name w:val="Date"/>
    <w:basedOn w:val="a"/>
    <w:next w:val="a"/>
    <w:link w:val="Char1"/>
    <w:rsid w:val="00B52A4C"/>
    <w:pPr>
      <w:ind w:leftChars="2500" w:left="100"/>
    </w:pPr>
  </w:style>
  <w:style w:type="character" w:customStyle="1" w:styleId="Char1">
    <w:name w:val="日期 Char"/>
    <w:link w:val="a9"/>
    <w:rsid w:val="00B52A4C"/>
    <w:rPr>
      <w:kern w:val="2"/>
      <w:sz w:val="21"/>
      <w:szCs w:val="24"/>
    </w:rPr>
  </w:style>
  <w:style w:type="character" w:customStyle="1" w:styleId="16">
    <w:name w:val="16"/>
    <w:rsid w:val="00BF6EAA"/>
    <w:rPr>
      <w:rFonts w:ascii="Times New Roman" w:hAnsi="Times New Roman" w:cs="Times New Roman" w:hint="default"/>
      <w:color w:val="0000FF"/>
      <w:u w:val="single"/>
    </w:rPr>
  </w:style>
  <w:style w:type="character" w:customStyle="1" w:styleId="15">
    <w:name w:val="15"/>
    <w:rsid w:val="00474961"/>
    <w:rPr>
      <w:rFonts w:ascii="Times New Roman" w:eastAsia="宋体" w:hAnsi="Times New Roman" w:cs="Times New Roman" w:hint="default"/>
      <w:color w:val="0000FF"/>
      <w:u w:val="single"/>
    </w:rPr>
  </w:style>
  <w:style w:type="paragraph" w:styleId="aa">
    <w:name w:val="Normal (Web)"/>
    <w:basedOn w:val="a"/>
    <w:unhideWhenUsed/>
    <w:rsid w:val="006861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眉 Char"/>
    <w:link w:val="a5"/>
    <w:rsid w:val="006861F1"/>
    <w:rPr>
      <w:kern w:val="2"/>
      <w:sz w:val="18"/>
      <w:szCs w:val="18"/>
    </w:rPr>
  </w:style>
  <w:style w:type="paragraph" w:styleId="ab">
    <w:name w:val="Revision"/>
    <w:hidden/>
    <w:uiPriority w:val="99"/>
    <w:semiHidden/>
    <w:rsid w:val="00FC653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54327"/>
    <w:pPr>
      <w:tabs>
        <w:tab w:val="center" w:pos="4153"/>
        <w:tab w:val="right" w:pos="8306"/>
      </w:tabs>
      <w:snapToGrid w:val="0"/>
      <w:jc w:val="left"/>
    </w:pPr>
    <w:rPr>
      <w:kern w:val="10"/>
      <w:sz w:val="18"/>
      <w:szCs w:val="18"/>
    </w:rPr>
  </w:style>
  <w:style w:type="character" w:styleId="a4">
    <w:name w:val="page number"/>
    <w:basedOn w:val="a0"/>
    <w:rsid w:val="00554327"/>
  </w:style>
  <w:style w:type="paragraph" w:styleId="a5">
    <w:name w:val="header"/>
    <w:basedOn w:val="a"/>
    <w:link w:val="Char"/>
    <w:rsid w:val="00554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styleId="a6">
    <w:name w:val="Hyperlink"/>
    <w:unhideWhenUsed/>
    <w:rsid w:val="00626E05"/>
    <w:rPr>
      <w:color w:val="0000FF"/>
      <w:u w:val="single"/>
    </w:rPr>
  </w:style>
  <w:style w:type="character" w:customStyle="1" w:styleId="font21">
    <w:name w:val="font21"/>
    <w:rsid w:val="00516368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rsid w:val="00516368"/>
    <w:rPr>
      <w:rFonts w:ascii="font-weight : 400" w:eastAsia="font-weight : 400" w:hAnsi="font-weight : 400" w:cs="font-weight : 400"/>
      <w:color w:val="000000"/>
      <w:sz w:val="20"/>
      <w:szCs w:val="20"/>
      <w:u w:val="none"/>
    </w:rPr>
  </w:style>
  <w:style w:type="character" w:customStyle="1" w:styleId="font41">
    <w:name w:val="font41"/>
    <w:rsid w:val="00516368"/>
    <w:rPr>
      <w:rFonts w:ascii="Arial" w:hAnsi="Arial" w:cs="Arial" w:hint="default"/>
      <w:color w:val="000000"/>
      <w:sz w:val="22"/>
      <w:szCs w:val="22"/>
      <w:u w:val="none"/>
    </w:rPr>
  </w:style>
  <w:style w:type="paragraph" w:styleId="a7">
    <w:name w:val="Balloon Text"/>
    <w:basedOn w:val="a"/>
    <w:link w:val="Char0"/>
    <w:rsid w:val="00DE14D2"/>
    <w:rPr>
      <w:rFonts w:ascii="Calibri" w:hAnsi="Calibri" w:cs="宋体"/>
      <w:sz w:val="18"/>
      <w:szCs w:val="18"/>
    </w:rPr>
  </w:style>
  <w:style w:type="character" w:customStyle="1" w:styleId="Char0">
    <w:name w:val="批注框文本 Char"/>
    <w:link w:val="a7"/>
    <w:rsid w:val="00DE14D2"/>
    <w:rPr>
      <w:rFonts w:ascii="Calibri" w:hAnsi="Calibri" w:cs="宋体"/>
      <w:kern w:val="2"/>
      <w:sz w:val="18"/>
      <w:szCs w:val="18"/>
    </w:rPr>
  </w:style>
  <w:style w:type="character" w:styleId="a8">
    <w:name w:val="Strong"/>
    <w:qFormat/>
    <w:rsid w:val="00FB6CA3"/>
    <w:rPr>
      <w:b/>
      <w:bCs/>
    </w:rPr>
  </w:style>
  <w:style w:type="paragraph" w:styleId="a9">
    <w:name w:val="Date"/>
    <w:basedOn w:val="a"/>
    <w:next w:val="a"/>
    <w:link w:val="Char1"/>
    <w:rsid w:val="00B52A4C"/>
    <w:pPr>
      <w:ind w:leftChars="2500" w:left="100"/>
    </w:pPr>
  </w:style>
  <w:style w:type="character" w:customStyle="1" w:styleId="Char1">
    <w:name w:val="日期 Char"/>
    <w:link w:val="a9"/>
    <w:rsid w:val="00B52A4C"/>
    <w:rPr>
      <w:kern w:val="2"/>
      <w:sz w:val="21"/>
      <w:szCs w:val="24"/>
    </w:rPr>
  </w:style>
  <w:style w:type="character" w:customStyle="1" w:styleId="16">
    <w:name w:val="16"/>
    <w:rsid w:val="00BF6EAA"/>
    <w:rPr>
      <w:rFonts w:ascii="Times New Roman" w:hAnsi="Times New Roman" w:cs="Times New Roman" w:hint="default"/>
      <w:color w:val="0000FF"/>
      <w:u w:val="single"/>
    </w:rPr>
  </w:style>
  <w:style w:type="character" w:customStyle="1" w:styleId="15">
    <w:name w:val="15"/>
    <w:rsid w:val="00474961"/>
    <w:rPr>
      <w:rFonts w:ascii="Times New Roman" w:eastAsia="宋体" w:hAnsi="Times New Roman" w:cs="Times New Roman" w:hint="default"/>
      <w:color w:val="0000FF"/>
      <w:u w:val="single"/>
    </w:rPr>
  </w:style>
  <w:style w:type="paragraph" w:styleId="aa">
    <w:name w:val="Normal (Web)"/>
    <w:basedOn w:val="a"/>
    <w:unhideWhenUsed/>
    <w:rsid w:val="006861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页眉 Char"/>
    <w:link w:val="a5"/>
    <w:rsid w:val="006861F1"/>
    <w:rPr>
      <w:kern w:val="2"/>
      <w:sz w:val="18"/>
      <w:szCs w:val="18"/>
    </w:rPr>
  </w:style>
  <w:style w:type="paragraph" w:styleId="ab">
    <w:name w:val="Revision"/>
    <w:hidden/>
    <w:uiPriority w:val="99"/>
    <w:semiHidden/>
    <w:rsid w:val="00FC653A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9F383-0D57-452D-8B24-FDAD9BC9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页面纵向:上空3</dc:title>
  <dc:subject/>
  <dc:creator>123</dc:creator>
  <cp:keywords/>
  <cp:lastModifiedBy>Administrator</cp:lastModifiedBy>
  <cp:revision>6</cp:revision>
  <cp:lastPrinted>2015-05-28T07:54:00Z</cp:lastPrinted>
  <dcterms:created xsi:type="dcterms:W3CDTF">2017-12-26T02:09:00Z</dcterms:created>
  <dcterms:modified xsi:type="dcterms:W3CDTF">2019-01-10T06:38:00Z</dcterms:modified>
  <cp:contentStatus/>
</cp:coreProperties>
</file>