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E89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721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招生就业部（校友办公室）2025年度工作总结</w:t>
      </w:r>
    </w:p>
    <w:p w14:paraId="2253D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本年度，招生就业部（校友办公室）紧密围绕学校发展目标，以提升生源质量与就业成效为核心，深化校地企合作，凝聚校友力量，各项工作稳中有进，取得了显著成效。</w:t>
      </w:r>
    </w:p>
    <w:p w14:paraId="45F37BC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2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b/>
          <w:bCs/>
          <w:sz w:val="24"/>
          <w:szCs w:val="24"/>
          <w:vertAlign w:val="baseline"/>
        </w:rPr>
        <w:t>招生工作：精准施策，实现规模与质量双突破</w:t>
      </w:r>
    </w:p>
    <w:p w14:paraId="38415A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本年招生工作以提升生源质量为核心，持续深化精准招生机制，推动规模、结构与质量协同提升。</w:t>
      </w:r>
    </w:p>
    <w:p w14:paraId="50A089D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2" w:firstLineChars="200"/>
        <w:textAlignment w:val="auto"/>
        <w:rPr>
          <w:rFonts w:ascii="宋体" w:hAnsi="宋体" w:eastAsia="宋体" w:cs="宋体"/>
          <w:b w:val="0"/>
          <w:bCs w:val="0"/>
          <w:sz w:val="24"/>
          <w:szCs w:val="24"/>
        </w:rPr>
      </w:pPr>
      <w:r>
        <w:rPr>
          <w:rStyle w:val="4"/>
          <w:rFonts w:hint="eastAsia" w:ascii="宋体" w:hAnsi="宋体" w:eastAsia="宋体" w:cs="宋体"/>
          <w:b/>
          <w:bCs/>
          <w:sz w:val="24"/>
          <w:szCs w:val="24"/>
          <w:vertAlign w:val="baseline"/>
        </w:rPr>
        <w:t>拓渠道、扩版图，招生影响力显著提升。</w:t>
      </w:r>
      <w:r>
        <w:rPr>
          <w:rStyle w:val="4"/>
          <w:rFonts w:hint="eastAsia" w:ascii="宋体" w:hAnsi="宋体" w:eastAsia="宋体" w:cs="宋体"/>
          <w:b w:val="0"/>
          <w:bCs w:val="0"/>
          <w:sz w:val="24"/>
          <w:szCs w:val="24"/>
          <w:vertAlign w:val="baseline"/>
        </w:rPr>
        <w:t>构建“立体化”宣传矩阵，策划专题推送50余篇，联动6大主流平台，开展线下咨询47场、直播7场，获评“</w:t>
      </w:r>
      <w:r>
        <w:rPr>
          <w:rStyle w:val="4"/>
          <w:rFonts w:hint="eastAsia" w:ascii="宋体" w:hAnsi="宋体" w:eastAsia="宋体" w:cs="宋体"/>
          <w:b/>
          <w:bCs/>
          <w:sz w:val="24"/>
          <w:szCs w:val="24"/>
          <w:vertAlign w:val="baseline"/>
        </w:rPr>
        <w:t>2025年度高考招生宣传优质服务高校</w:t>
      </w:r>
      <w:r>
        <w:rPr>
          <w:rStyle w:val="4"/>
          <w:rFonts w:hint="eastAsia" w:ascii="宋体" w:hAnsi="宋体" w:eastAsia="宋体" w:cs="宋体"/>
          <w:b w:val="0"/>
          <w:bCs w:val="0"/>
          <w:sz w:val="24"/>
          <w:szCs w:val="24"/>
          <w:vertAlign w:val="baseline"/>
        </w:rPr>
        <w:t>”</w:t>
      </w:r>
      <w:r>
        <w:rPr>
          <w:rStyle w:val="4"/>
          <w:rFonts w:hint="eastAsia" w:ascii="宋体" w:hAnsi="宋体" w:cs="宋体"/>
          <w:b w:val="0"/>
          <w:bCs w:val="0"/>
          <w:sz w:val="24"/>
          <w:szCs w:val="24"/>
          <w:vertAlign w:val="baseline"/>
          <w:lang w:eastAsia="zh-CN"/>
        </w:rPr>
        <w:t>（</w:t>
      </w:r>
      <w:r>
        <w:rPr>
          <w:rStyle w:val="4"/>
          <w:rFonts w:hint="eastAsia" w:ascii="宋体" w:hAnsi="宋体" w:cs="宋体"/>
          <w:b w:val="0"/>
          <w:bCs w:val="0"/>
          <w:sz w:val="24"/>
          <w:szCs w:val="24"/>
          <w:vertAlign w:val="baseline"/>
          <w:lang w:val="en-US" w:eastAsia="zh-CN"/>
        </w:rPr>
        <w:t>浙江日报颁发</w:t>
      </w:r>
      <w:r>
        <w:rPr>
          <w:rStyle w:val="4"/>
          <w:rFonts w:hint="eastAsia" w:ascii="宋体" w:hAnsi="宋体" w:cs="宋体"/>
          <w:b w:val="0"/>
          <w:bCs w:val="0"/>
          <w:sz w:val="24"/>
          <w:szCs w:val="24"/>
          <w:vertAlign w:val="baseline"/>
          <w:lang w:eastAsia="zh-CN"/>
        </w:rPr>
        <w:t>）、“</w:t>
      </w:r>
      <w:r>
        <w:rPr>
          <w:rStyle w:val="4"/>
          <w:rFonts w:hint="eastAsia" w:ascii="宋体" w:hAnsi="宋体" w:cs="宋体"/>
          <w:b/>
          <w:bCs/>
          <w:sz w:val="24"/>
          <w:szCs w:val="24"/>
          <w:vertAlign w:val="baseline"/>
          <w:lang w:val="en-US" w:eastAsia="zh-CN"/>
        </w:rPr>
        <w:t>2025年度最具网络影响力高校</w:t>
      </w:r>
      <w:r>
        <w:rPr>
          <w:rStyle w:val="4"/>
          <w:rFonts w:hint="eastAsia" w:ascii="宋体" w:hAnsi="宋体" w:cs="宋体"/>
          <w:b w:val="0"/>
          <w:bCs w:val="0"/>
          <w:sz w:val="24"/>
          <w:szCs w:val="24"/>
          <w:vertAlign w:val="baseline"/>
          <w:lang w:eastAsia="zh-CN"/>
        </w:rPr>
        <w:t>”（</w:t>
      </w:r>
      <w:r>
        <w:rPr>
          <w:rStyle w:val="4"/>
          <w:rFonts w:hint="eastAsia" w:ascii="宋体" w:hAnsi="宋体" w:cs="宋体"/>
          <w:b w:val="0"/>
          <w:bCs w:val="0"/>
          <w:sz w:val="24"/>
          <w:szCs w:val="24"/>
          <w:vertAlign w:val="baseline"/>
          <w:lang w:val="en-US" w:eastAsia="zh-CN"/>
        </w:rPr>
        <w:t>腾讯教育颁发</w:t>
      </w:r>
      <w:r>
        <w:rPr>
          <w:rStyle w:val="4"/>
          <w:rFonts w:hint="eastAsia" w:ascii="宋体" w:hAnsi="宋体" w:cs="宋体"/>
          <w:b w:val="0"/>
          <w:bCs w:val="0"/>
          <w:sz w:val="24"/>
          <w:szCs w:val="24"/>
          <w:vertAlign w:val="baseline"/>
          <w:lang w:eastAsia="zh-CN"/>
        </w:rPr>
        <w:t>）</w:t>
      </w:r>
      <w:r>
        <w:rPr>
          <w:rStyle w:val="4"/>
          <w:rFonts w:hint="eastAsia" w:ascii="宋体" w:hAnsi="宋体" w:eastAsia="宋体" w:cs="宋体"/>
          <w:b w:val="0"/>
          <w:bCs w:val="0"/>
          <w:sz w:val="24"/>
          <w:szCs w:val="24"/>
          <w:vertAlign w:val="baseline"/>
        </w:rPr>
        <w:t>。招生省份增至15个，录取新生2330人，省外生源比例稳步提高，结构进一步优化。</w:t>
      </w:r>
    </w:p>
    <w:p w14:paraId="284052E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2" w:firstLineChars="200"/>
        <w:textAlignment w:val="auto"/>
        <w:rPr>
          <w:rFonts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提质量、强热度，生源竞争力持续增强。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个招生专业中，1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个专业最低录取位次较去年提升。选考不限专业录取分超省一段线54分；物理、化学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双选专业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最低位次较去年提升14409位。新生报到率达96.61%，持续位居全省同类院校前列。</w:t>
      </w:r>
    </w:p>
    <w:p w14:paraId="2823AC7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2" w:firstLineChars="200"/>
        <w:textAlignment w:val="auto"/>
        <w:rPr>
          <w:rFonts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严规范、显温度，招录过程规范有序。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严格执行政策，完成2251名新生资格复查及180人次艺术类复测。坚持制度刚性兼具人文关怀，为2名新生办理保留入学资格。</w:t>
      </w:r>
    </w:p>
    <w:p w14:paraId="6CDA79F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82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b/>
          <w:bCs/>
          <w:sz w:val="24"/>
          <w:szCs w:val="24"/>
          <w:vertAlign w:val="baseline"/>
        </w:rPr>
        <w:t>就业工作：多措并举，推动高质量充分就业</w:t>
      </w:r>
    </w:p>
    <w:p w14:paraId="78CA5C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学院高度重视毕业生就业工作，着力通过打造品牌活动、创新育人模式、深化校企对接，推动实现更高质量充分就业。</w:t>
      </w:r>
    </w:p>
    <w:p w14:paraId="1639649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 w:firstLine="482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b/>
          <w:bCs/>
          <w:sz w:val="24"/>
          <w:szCs w:val="24"/>
          <w:vertAlign w:val="baseline"/>
        </w:rPr>
        <w:t>打造“三地招聘”品牌，供需对接精准高效。</w:t>
      </w:r>
      <w:r>
        <w:rPr>
          <w:rStyle w:val="4"/>
          <w:rFonts w:hint="eastAsia" w:ascii="宋体" w:hAnsi="宋体" w:cs="宋体"/>
          <w:b w:val="0"/>
          <w:bCs w:val="0"/>
          <w:sz w:val="24"/>
          <w:szCs w:val="24"/>
          <w:vertAlign w:val="baseline"/>
          <w:lang w:val="en-US" w:eastAsia="zh-CN"/>
        </w:rPr>
        <w:t>精准排摸毕业生</w:t>
      </w:r>
      <w:r>
        <w:rPr>
          <w:rFonts w:ascii="宋体" w:hAnsi="宋体" w:eastAsia="宋体" w:cs="宋体"/>
          <w:sz w:val="24"/>
          <w:szCs w:val="24"/>
        </w:rPr>
        <w:t>“实习地、生源地、就业意向地”，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奔</w:t>
      </w:r>
      <w:r>
        <w:rPr>
          <w:rFonts w:ascii="宋体" w:hAnsi="宋体" w:eastAsia="宋体" w:cs="宋体"/>
          <w:sz w:val="24"/>
          <w:szCs w:val="24"/>
        </w:rPr>
        <w:t>赴杭州、宁波、温州等地举办近20场专场招聘，组织近2400名学生沉浸式参与。活动累计接收简历7000余份，初步达成意向近1000人，现场签约超300人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有效打破校企信息壁垒，实现了学生、高校、企业与地方的多方共赢。</w:t>
      </w:r>
    </w:p>
    <w:p w14:paraId="7936561E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82" w:firstLineChars="200"/>
        <w:textAlignment w:val="auto"/>
        <w:rPr>
          <w:rFonts w:ascii="宋体" w:hAnsi="宋体" w:eastAsia="宋体" w:cs="宋体"/>
          <w:b w:val="0"/>
          <w:bCs w:val="0"/>
          <w:sz w:val="24"/>
          <w:szCs w:val="24"/>
        </w:rPr>
      </w:pPr>
      <w:r>
        <w:rPr>
          <w:rStyle w:val="4"/>
          <w:rFonts w:ascii="宋体" w:hAnsi="宋体" w:eastAsia="宋体" w:cs="宋体"/>
          <w:b/>
          <w:bCs/>
          <w:sz w:val="24"/>
          <w:szCs w:val="24"/>
          <w:vertAlign w:val="baseline"/>
        </w:rPr>
        <w:t>构建“四维课程”体系，</w:t>
      </w:r>
      <w:bookmarkStart w:id="0" w:name="_GoBack"/>
      <w:bookmarkEnd w:id="0"/>
      <w:r>
        <w:rPr>
          <w:rStyle w:val="4"/>
          <w:rFonts w:ascii="宋体" w:hAnsi="宋体" w:eastAsia="宋体" w:cs="宋体"/>
          <w:b/>
          <w:bCs/>
          <w:sz w:val="24"/>
          <w:szCs w:val="24"/>
          <w:vertAlign w:val="baseline"/>
        </w:rPr>
        <w:t>就业育人贯穿全程。</w:t>
      </w:r>
      <w:r>
        <w:rPr>
          <w:rStyle w:val="4"/>
          <w:rFonts w:hint="eastAsia" w:ascii="宋体" w:hAnsi="宋体" w:eastAsia="宋体" w:cs="宋体"/>
          <w:b w:val="0"/>
          <w:bCs w:val="0"/>
          <w:sz w:val="24"/>
          <w:szCs w:val="24"/>
          <w:vertAlign w:val="baseline"/>
        </w:rPr>
        <w:t>创新构建“四维一体”课程体系，全年开设职业规划指导课、行业趋势课、企业职场课，并组织学生走进劳模工作现场开展“移动课堂”，全年累计覆盖学生超万人次</w:t>
      </w:r>
      <w:r>
        <w:rPr>
          <w:rStyle w:val="4"/>
          <w:rFonts w:hint="eastAsia" w:ascii="宋体" w:hAnsi="宋体" w:cs="宋体"/>
          <w:b w:val="0"/>
          <w:bCs w:val="0"/>
          <w:sz w:val="24"/>
          <w:szCs w:val="24"/>
          <w:vertAlign w:val="baseline"/>
          <w:lang w:eastAsia="zh-CN"/>
        </w:rPr>
        <w:t>。</w:t>
      </w:r>
      <w:r>
        <w:rPr>
          <w:rStyle w:val="4"/>
          <w:rFonts w:hint="eastAsia" w:ascii="宋体" w:hAnsi="宋体" w:eastAsia="宋体" w:cs="宋体"/>
          <w:b w:val="0"/>
          <w:bCs w:val="0"/>
          <w:sz w:val="24"/>
          <w:szCs w:val="24"/>
          <w:vertAlign w:val="baseline"/>
        </w:rPr>
        <w:t>劳模课堂邀请全国及省级五一劳动奖章获得者、劳动模范进行现场讲授与实操示范，引导学生身临其境感悟工匠精神，实现价值引领与实践启迪深度融合。</w:t>
      </w:r>
    </w:p>
    <w:p w14:paraId="7745072C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82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做实暖心精准帮扶，兜牢就业民生底线。</w:t>
      </w:r>
      <w:r>
        <w:rPr>
          <w:rFonts w:hint="eastAsia" w:ascii="宋体" w:hAnsi="宋体" w:eastAsia="宋体" w:cs="宋体"/>
          <w:sz w:val="24"/>
          <w:szCs w:val="24"/>
        </w:rPr>
        <w:t>积极落实就业帮扶政策，组织202名毕业生成功申报一次性求职补贴，发放金额60.6万元；选派家庭经济困难学生参加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教育部</w:t>
      </w:r>
      <w:r>
        <w:rPr>
          <w:rFonts w:hint="eastAsia" w:ascii="宋体" w:hAnsi="宋体" w:eastAsia="宋体" w:cs="宋体"/>
          <w:sz w:val="24"/>
          <w:szCs w:val="24"/>
        </w:rPr>
        <w:t>“宏志助航计划”培训；为20余位就业困境毕业生提供面对面指导；</w:t>
      </w:r>
      <w:r>
        <w:rPr>
          <w:rFonts w:hint="eastAsia" w:ascii="宋体" w:hAnsi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一对一”</w:t>
      </w:r>
      <w:r>
        <w:rPr>
          <w:rFonts w:hint="eastAsia" w:ascii="宋体" w:hAnsi="宋体" w:eastAsia="宋体" w:cs="宋体"/>
          <w:sz w:val="24"/>
          <w:szCs w:val="24"/>
        </w:rPr>
        <w:t>陪同残疾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毕业生</w:t>
      </w:r>
      <w:r>
        <w:rPr>
          <w:rFonts w:hint="eastAsia" w:ascii="宋体" w:hAnsi="宋体" w:eastAsia="宋体" w:cs="宋体"/>
          <w:sz w:val="24"/>
          <w:szCs w:val="24"/>
        </w:rPr>
        <w:t>赴杭州参加专场招聘会，彰显就业工作温度。</w:t>
      </w:r>
    </w:p>
    <w:p w14:paraId="5A03890F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82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b/>
          <w:bCs/>
          <w:sz w:val="24"/>
          <w:szCs w:val="24"/>
          <w:vertAlign w:val="baseline"/>
        </w:rPr>
        <w:t>就业成效稳中有升，升学深造再创新高。</w:t>
      </w:r>
      <w:r>
        <w:rPr>
          <w:rStyle w:val="4"/>
          <w:rFonts w:hint="eastAsia" w:ascii="宋体" w:hAnsi="宋体" w:eastAsia="宋体" w:cs="宋体"/>
          <w:b w:val="0"/>
          <w:bCs w:val="0"/>
          <w:sz w:val="24"/>
          <w:szCs w:val="24"/>
          <w:vertAlign w:val="baseline"/>
        </w:rPr>
        <w:t>2025届毕业生最终就业率达91.39%，连续十年稳定在90%以上。升学深造取得突破，报考研究生607人，录取213人，升学率9.08%，创近五年新高；2026届毕业生报考研究生人数已达537人。</w:t>
      </w:r>
    </w:p>
    <w:p w14:paraId="7B19E3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82" w:firstLineChars="200"/>
        <w:textAlignment w:val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Style w:val="4"/>
          <w:rFonts w:hint="eastAsia" w:ascii="宋体" w:hAnsi="宋体" w:eastAsia="宋体" w:cs="宋体"/>
          <w:b/>
          <w:bCs/>
          <w:sz w:val="24"/>
          <w:szCs w:val="24"/>
          <w:vertAlign w:val="baseline"/>
          <w:lang w:val="en-US" w:eastAsia="zh-CN"/>
        </w:rPr>
        <w:t>三、</w:t>
      </w:r>
      <w:r>
        <w:rPr>
          <w:rStyle w:val="4"/>
          <w:rFonts w:ascii="宋体" w:hAnsi="宋体" w:eastAsia="宋体" w:cs="宋体"/>
          <w:b/>
          <w:bCs/>
          <w:sz w:val="24"/>
          <w:szCs w:val="24"/>
          <w:vertAlign w:val="baseline"/>
        </w:rPr>
        <w:t>校地企合作：深化对接，拓展协同育人新空间</w:t>
      </w:r>
    </w:p>
    <w:p w14:paraId="5A15B8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积极拓展与地方政府、企业的合作深度与广度，为人才培养和毕业生就业开拓更广阔平台。</w:t>
      </w:r>
    </w:p>
    <w:p w14:paraId="34CFA1C2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82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深挖岗位、拓展合作，校企对接提质增效。</w:t>
      </w:r>
      <w:r>
        <w:rPr>
          <w:rFonts w:hint="eastAsia" w:ascii="宋体" w:hAnsi="宋体" w:eastAsia="宋体" w:cs="宋体"/>
          <w:sz w:val="24"/>
          <w:szCs w:val="24"/>
        </w:rPr>
        <w:t>学院领导班子牵头走访117家企业，拓展岗位429个；教育部供需对接就业育人项目立项22项，创历史新高，较上期增长近3倍，校企协同育人机制持续深化。</w:t>
      </w:r>
    </w:p>
    <w:p w14:paraId="1DBD91BF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82" w:firstLineChars="200"/>
        <w:textAlignment w:val="auto"/>
        <w:rPr>
          <w:rStyle w:val="4"/>
          <w:rFonts w:ascii="宋体" w:hAnsi="宋体" w:eastAsia="宋体" w:cs="宋体"/>
          <w:b/>
          <w:bCs/>
          <w:sz w:val="24"/>
          <w:szCs w:val="24"/>
          <w:vertAlign w:val="baseline"/>
        </w:rPr>
      </w:pPr>
      <w:r>
        <w:rPr>
          <w:rStyle w:val="4"/>
          <w:rFonts w:hint="eastAsia" w:ascii="宋体" w:hAnsi="宋体" w:eastAsia="宋体" w:cs="宋体"/>
          <w:b/>
          <w:bCs/>
          <w:sz w:val="24"/>
          <w:szCs w:val="24"/>
          <w:vertAlign w:val="baseline"/>
        </w:rPr>
        <w:t>服务地方、促进留存，校地融合成果显著。</w:t>
      </w:r>
      <w:r>
        <w:rPr>
          <w:rFonts w:hint="eastAsia" w:ascii="宋体" w:hAnsi="宋体" w:eastAsia="宋体" w:cs="宋体"/>
          <w:sz w:val="24"/>
          <w:szCs w:val="24"/>
        </w:rPr>
        <w:t>积极对接地方发展需求，开展“聚兰英才”等引才活动，组织学生产业游、企业进校宣讲。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目前</w:t>
      </w:r>
      <w:r>
        <w:rPr>
          <w:rFonts w:hint="eastAsia" w:ascii="宋体" w:hAnsi="宋体" w:eastAsia="宋体" w:cs="宋体"/>
          <w:sz w:val="24"/>
          <w:szCs w:val="24"/>
        </w:rPr>
        <w:t>，2025届毕业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生留金人数达379人，</w:t>
      </w:r>
      <w:r>
        <w:rPr>
          <w:rFonts w:hint="eastAsia" w:ascii="宋体" w:hAnsi="宋体" w:eastAsia="宋体" w:cs="宋体"/>
          <w:sz w:val="24"/>
          <w:szCs w:val="24"/>
        </w:rPr>
        <w:t>其中留兰75人，服务区域发展能力切实增强。</w:t>
      </w:r>
    </w:p>
    <w:p w14:paraId="1A44D5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200"/>
        <w:textAlignment w:val="auto"/>
        <w:rPr>
          <w:rStyle w:val="4"/>
          <w:rFonts w:ascii="宋体" w:hAnsi="宋体" w:eastAsia="宋体" w:cs="宋体"/>
          <w:b/>
          <w:bCs/>
          <w:sz w:val="24"/>
          <w:szCs w:val="24"/>
          <w:vertAlign w:val="baseline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四、</w:t>
      </w:r>
      <w:r>
        <w:rPr>
          <w:rStyle w:val="4"/>
          <w:rFonts w:ascii="宋体" w:hAnsi="宋体" w:eastAsia="宋体" w:cs="宋体"/>
          <w:b/>
          <w:bCs/>
          <w:sz w:val="24"/>
          <w:szCs w:val="24"/>
          <w:vertAlign w:val="baseline"/>
        </w:rPr>
        <w:t>校友工作：汇聚力量，强化校友育人实效</w:t>
      </w:r>
    </w:p>
    <w:p w14:paraId="2CF34D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凝聚校友力量，深化育人实效。本年度邀请11位优秀校友围绕求职、考研、考公等主题举办经验分享会7场，覆盖学生710余人次，以亲身经历为学生成长提供精准导航。同时，通过加强校友联络站维系、寄送专属日历，并成功举办第二届青年作家论坛，邀请4名校友作家返校交流，持续丰富校友文化载体，探索以文化人、以美育人的特色路径，有效强化了校友资源的育人功能与校园文化品牌建设。</w:t>
      </w:r>
    </w:p>
    <w:p w14:paraId="69DBF6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本年度部门工作稳中有进，创新突破。未来，我们将继续围绕学院中心工作，全力提升生源质量、促进高质量就业、深化产教融合、凝聚校友力量，为推动学院发展持续奋斗。</w:t>
      </w:r>
    </w:p>
    <w:p w14:paraId="12E047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D5BB6B"/>
    <w:multiLevelType w:val="singleLevel"/>
    <w:tmpl w:val="01D5BB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D9690D5"/>
    <w:multiLevelType w:val="singleLevel"/>
    <w:tmpl w:val="0D9690D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CB71E03"/>
    <w:multiLevelType w:val="singleLevel"/>
    <w:tmpl w:val="1CB71E0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CB56FAD"/>
    <w:multiLevelType w:val="singleLevel"/>
    <w:tmpl w:val="3CB56FA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56D74"/>
    <w:rsid w:val="07760FE0"/>
    <w:rsid w:val="0D6426A0"/>
    <w:rsid w:val="0EB84B9E"/>
    <w:rsid w:val="16730284"/>
    <w:rsid w:val="16B25250"/>
    <w:rsid w:val="17015086"/>
    <w:rsid w:val="17B45905"/>
    <w:rsid w:val="17C17047"/>
    <w:rsid w:val="17CE7E68"/>
    <w:rsid w:val="1A293A7B"/>
    <w:rsid w:val="1CC26829"/>
    <w:rsid w:val="1E8A47A7"/>
    <w:rsid w:val="1F17459F"/>
    <w:rsid w:val="1F7532BF"/>
    <w:rsid w:val="1FF144BA"/>
    <w:rsid w:val="200B3C12"/>
    <w:rsid w:val="257A33DD"/>
    <w:rsid w:val="2D151838"/>
    <w:rsid w:val="2EAE6CA3"/>
    <w:rsid w:val="2F324B24"/>
    <w:rsid w:val="312A5E46"/>
    <w:rsid w:val="3175714F"/>
    <w:rsid w:val="324328A5"/>
    <w:rsid w:val="33AB19A3"/>
    <w:rsid w:val="343A03A1"/>
    <w:rsid w:val="35C869C9"/>
    <w:rsid w:val="36E51695"/>
    <w:rsid w:val="37A21255"/>
    <w:rsid w:val="38B85882"/>
    <w:rsid w:val="39BF55C6"/>
    <w:rsid w:val="3B40257B"/>
    <w:rsid w:val="3BED44B1"/>
    <w:rsid w:val="3C785F69"/>
    <w:rsid w:val="3D8C103A"/>
    <w:rsid w:val="3E495BEB"/>
    <w:rsid w:val="3ED43706"/>
    <w:rsid w:val="484F3DFE"/>
    <w:rsid w:val="48570EBF"/>
    <w:rsid w:val="495C4A24"/>
    <w:rsid w:val="4DEC5C99"/>
    <w:rsid w:val="4E233D62"/>
    <w:rsid w:val="4EA76741"/>
    <w:rsid w:val="51915530"/>
    <w:rsid w:val="53273C7B"/>
    <w:rsid w:val="58D901AF"/>
    <w:rsid w:val="5E021A74"/>
    <w:rsid w:val="5E6E2DD8"/>
    <w:rsid w:val="60366F66"/>
    <w:rsid w:val="64737310"/>
    <w:rsid w:val="64F25DE5"/>
    <w:rsid w:val="68EA74C5"/>
    <w:rsid w:val="69A37C09"/>
    <w:rsid w:val="700E15EF"/>
    <w:rsid w:val="771479EA"/>
    <w:rsid w:val="7C3B33F3"/>
    <w:rsid w:val="7CA02200"/>
    <w:rsid w:val="7D7E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1593</Words>
  <Characters>1680</Characters>
  <Lines>0</Lines>
  <Paragraphs>0</Paragraphs>
  <TotalTime>38</TotalTime>
  <ScaleCrop>false</ScaleCrop>
  <LinksUpToDate>false</LinksUpToDate>
  <CharactersWithSpaces>1680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2025-12-12T00:56:00Z</dcterms:created>
  <dc:creator>97432</dc:creator>
  <cp:lastModifiedBy>陈雯雯</cp:lastModifiedBy>
  <dcterms:modified xsi:type="dcterms:W3CDTF">2025-12-17T01:06:51Z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eyJoZGlkIjoiNDI1NGQ4MDY4NjMxYWVlMzc3ODM2NDE0MmU1ODUxYzYiLCJ1c2VySWQiOiIzMTQwNDA0NzEifQ==</vt:lpwstr>
  </property>
  <property fmtid="{D5CDD505-2E9C-101B-9397-08002B2CF9AE}" pid="4" name="ICV">
    <vt:lpwstr>1FE48E16D90F403CA78F4C85A991A976_12</vt:lpwstr>
  </property>
</Properties>
</file>