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Style w:val="8"/>
          <w:rFonts w:ascii="黑体" w:hAnsi="Arial" w:eastAsia="黑体" w:cs="Arial"/>
          <w:b/>
          <w:bCs/>
          <w:color w:val="000000"/>
          <w:kern w:val="0"/>
          <w:sz w:val="21"/>
          <w:szCs w:val="21"/>
          <w:lang w:bidi="ar-SA"/>
        </w:rPr>
      </w:pPr>
    </w:p>
    <w:p>
      <w:pPr>
        <w:jc w:val="left"/>
        <w:textAlignment w:val="baseline"/>
        <w:rPr>
          <w:rStyle w:val="8"/>
          <w:rFonts w:ascii="仿宋" w:hAnsi="仿宋" w:eastAsia="仿宋"/>
          <w:b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/>
          <w:kern w:val="2"/>
          <w:sz w:val="32"/>
          <w:szCs w:val="32"/>
          <w:lang w:val="en-US" w:eastAsia="zh-CN" w:bidi="ar-SA"/>
        </w:rPr>
        <w:t>附件3：</w:t>
      </w:r>
    </w:p>
    <w:p>
      <w:pPr>
        <w:spacing w:after="156"/>
        <w:jc w:val="center"/>
        <w:textAlignment w:val="baseline"/>
        <w:rPr>
          <w:rStyle w:val="8"/>
          <w:rFonts w:ascii="黑体" w:hAnsi="黑体" w:eastAsia="黑体"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黑体" w:hAnsi="黑体" w:eastAsia="黑体"/>
          <w:kern w:val="2"/>
          <w:sz w:val="36"/>
          <w:szCs w:val="36"/>
          <w:lang w:val="en-US" w:eastAsia="zh-CN" w:bidi="ar-SA"/>
        </w:rPr>
        <w:t>实验室技术安全知识考试抽题比例</w:t>
      </w:r>
    </w:p>
    <w:tbl>
      <w:tblPr>
        <w:tblStyle w:val="4"/>
        <w:tblW w:w="94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2389"/>
        <w:gridCol w:w="601"/>
        <w:gridCol w:w="583"/>
        <w:gridCol w:w="756"/>
        <w:gridCol w:w="763"/>
        <w:gridCol w:w="706"/>
        <w:gridCol w:w="626"/>
        <w:gridCol w:w="759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学</w:t>
            </w:r>
            <w:r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院名称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学科、专业名称</w:t>
            </w:r>
          </w:p>
        </w:tc>
        <w:tc>
          <w:tcPr>
            <w:tcW w:w="56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试  题  类  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通识类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化学类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医学</w:t>
            </w:r>
          </w:p>
          <w:p>
            <w:pPr>
              <w:snapToGrid w:val="0"/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生物类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机械</w:t>
            </w:r>
          </w:p>
          <w:p>
            <w:pPr>
              <w:snapToGrid w:val="0"/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建筑类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电气类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辐射类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特种设备类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消防安全类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工学院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left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计算机科学与技术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left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机械设计制造及其自动化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left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电子信息工程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理学院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left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化学、应用化学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left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生物技术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left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食品质量与安全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left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环境工程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设艺院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left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设计学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3" w:leftChars="-25" w:right="-53" w:rightChars="-25"/>
              <w:jc w:val="left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环境艺术设计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  <w:t>其他学院的所有专业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</w:tbl>
    <w:p>
      <w:pPr>
        <w:jc w:val="both"/>
        <w:textAlignment w:val="baseline"/>
        <w:rPr>
          <w:rStyle w:val="8"/>
          <w:rFonts w:ascii="Calibri" w:hAnsi="Calibri" w:eastAsia="仿宋_GB2312"/>
          <w:b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b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418" w:bottom="1701" w:left="1474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 w:firstLine="360"/>
      <w:jc w:val="left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  <w:r>
      <w:rPr>
        <w:rStyle w:val="8"/>
        <w:rFonts w:ascii="Calibri" w:hAnsi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posOffset>4975225</wp:posOffset>
              </wp:positionH>
              <wp:positionV relativeFrom="paragraph">
                <wp:posOffset>635</wp:posOffset>
              </wp:positionV>
              <wp:extent cx="749935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93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0"/>
                              <w:rFonts w:ascii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10"/>
                              <w:rFonts w:ascii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  —</w:t>
                          </w: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8"/>
                              <w:rFonts w:ascii="Calibri" w:hAnsi="Calibri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91.75pt;margin-top:0.05pt;height:144pt;width:59.05pt;mso-position-horizontal-relative:margin;z-index:524288;mso-width-relative:page;mso-height-relative:page;" filled="f" stroked="f" coordsize="21600,21600" o:gfxdata="UEsDBAoAAAAAAIdO4kAAAAAAAAAAAAAAAAAEAAAAZHJzL1BLAwQUAAAACACHTuJA8Ym3G9cAAAAI&#10;AQAADwAAAGRycy9kb3ducmV2LnhtbE2Py07DMBBF90j8gzVI7KidItI0xKkqBCskRJouWDrxNLEa&#10;j9PYffD3uCu6HJ2re88Uq4sd2AknbxxJSGYCGFLrtKFOwrb+eMqA+aBIq8ERSvhFD6vy/q5QuXZn&#10;qvC0CR2LJeRzJaEPYcw5922PVvmZG5Ei27nJqhDPqeN6UudYbgc+FyLlVhmKC70a8a3Hdr85Wgnr&#10;H6rezeGr+a52lanrpaDPdC/l40MiXoEFvIT/MFz1ozqU0alxR9KeDRIW2fNLjF4Bi3gpkhRYI2Ge&#10;ZQnwsuC3D5R/UEsDBBQAAAAIAIdO4kDu8ZJSoQEAACQDAAAOAAAAZHJzL2Uyb0RvYy54bWytUs1O&#10;GzEQviPxDpbvxJuUlrDKBqlCoEpVQaJ9AMdrZy3ZHss22c0LlDfgxIU7z5XnYGyyoT+3qpfZ8czs&#10;5+/7xouLwRqykSFqcA2dTipKpBPQardu6I/vVydzSmLiruUGnGzoVkZ6sTw+WvS+ljPowLQyEARx&#10;se59Q7uUfM1YFJ20PE7AS4dNBcHyhMewZm3gPaJbw2ZV9Yn1EFofQMgYsXr51qTLgq+UFOlGqSgT&#10;MQ1FbqnEUOIqR7Zc8HoduO+02NPg/8DCcu3w0gPUJU+c3Af9F5TVIkAElSYCLAOltJBFA6qZVn+o&#10;ueu4l0ULmhP9wab4/2DFt81tILpt6Bkljltc0e7xYff0snv+SabZnt7HGqfuPM6l4TMMuOaxHrGY&#10;VQ8q2PxFPQT7aPT2YK4cEhFYPDs9P//wkRKBrel8Np9XxX32/rcPMV1LsCQnDQ24vOIp33yNCZng&#10;6DiSL3NwpY0pCzTutwIO5grL1N8o5iwNq2GvZwXtFuWYLw6tzM9iTMKYrMbk3ge97pBOEV0gcRWF&#10;zP7Z5F3/ei4Xvz/u5S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xibcb1wAAAAgBAAAPAAAAAAAA&#10;AAEAIAAAACIAAABkcnMvZG93bnJldi54bWxQSwECFAAUAAAACACHTuJA7vGSUqEBAAAkAwAADgAA&#10;AAAAAAABACAAAAAm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10"/>
                        <w:rFonts w:ascii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Style w:val="10"/>
                        <w:rFonts w:ascii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  —</w:t>
                    </w:r>
                  </w:p>
                  <w:p>
                    <w:pPr>
                      <w:jc w:val="both"/>
                      <w:textAlignment w:val="baseline"/>
                      <w:rPr>
                        <w:rStyle w:val="8"/>
                        <w:rFonts w:ascii="Calibri" w:hAnsi="Calibri"/>
                        <w:kern w:val="2"/>
                        <w:sz w:val="21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widowControl/>
      <w:snapToGrid w:val="0"/>
      <w:jc w:val="left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7C0C"/>
    <w:rsid w:val="005C7379"/>
    <w:rsid w:val="007B33B8"/>
    <w:rsid w:val="009837C4"/>
    <w:rsid w:val="00B436BC"/>
    <w:rsid w:val="00B86E08"/>
    <w:rsid w:val="00C74D98"/>
    <w:rsid w:val="00D00F60"/>
    <w:rsid w:val="00E52E2E"/>
    <w:rsid w:val="00EC70E0"/>
    <w:rsid w:val="00F51A81"/>
    <w:rsid w:val="04765D2B"/>
    <w:rsid w:val="23614F24"/>
    <w:rsid w:val="318D7179"/>
    <w:rsid w:val="43EF52CF"/>
    <w:rsid w:val="7F220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cs="Times New Roman"/>
      <w:b/>
      <w:bCs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uiPriority w:val="0"/>
  </w:style>
  <w:style w:type="table" w:customStyle="1" w:styleId="9">
    <w:name w:val="TableNormal"/>
    <w:semiHidden/>
    <w:uiPriority w:val="0"/>
  </w:style>
  <w:style w:type="character" w:customStyle="1" w:styleId="10">
    <w:name w:val="PageNumber"/>
    <w:basedOn w:val="8"/>
    <w:link w:val="1"/>
    <w:qFormat/>
    <w:uiPriority w:val="0"/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2020-10-09T00:47:00Z</dcterms:created>
  <dc:creator>Administrator</dc:creator>
  <cp:lastModifiedBy>盛含晶</cp:lastModifiedBy>
  <dcterms:modified xsi:type="dcterms:W3CDTF">2020-10-10T00:46:07Z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