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6353"/>
      </w:tblGrid>
      <w:tr w14:paraId="7788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41067F7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提名奖项</w:t>
            </w:r>
          </w:p>
        </w:tc>
        <w:tc>
          <w:tcPr>
            <w:tcW w:w="6379" w:type="dxa"/>
          </w:tcPr>
          <w:p w14:paraId="3153D11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中国发明协会2026年度“发明创业奖创新奖”</w:t>
            </w:r>
          </w:p>
        </w:tc>
      </w:tr>
      <w:tr w14:paraId="3356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 w14:paraId="4284020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6379" w:type="dxa"/>
          </w:tcPr>
          <w:p w14:paraId="5D4ECE8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高湿有机固废固液协同处置及资源化利用技术</w:t>
            </w:r>
          </w:p>
        </w:tc>
      </w:tr>
      <w:tr w14:paraId="5052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 w14:paraId="1185A07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完成人及单位</w:t>
            </w:r>
          </w:p>
        </w:tc>
        <w:tc>
          <w:tcPr>
            <w:tcW w:w="6379" w:type="dxa"/>
          </w:tcPr>
          <w:p w14:paraId="29D8104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喻曼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浙江师范大学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行知学院</w:t>
            </w:r>
          </w:p>
          <w:p w14:paraId="21B0A09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吴婷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浙江师范大学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行知学院</w:t>
            </w:r>
          </w:p>
          <w:p w14:paraId="636EB0E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章湝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浙江师范大学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行知学院</w:t>
            </w:r>
          </w:p>
          <w:p w14:paraId="153358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姜馨淳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杭州鸿安企业管理咨询有限公司</w:t>
            </w:r>
          </w:p>
          <w:p w14:paraId="1BED9B22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陈寒松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浙江师范大学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行知学院</w:t>
            </w:r>
          </w:p>
          <w:p w14:paraId="4E69EA6B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张德龙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浙江创新工程检测有限公司</w:t>
            </w:r>
          </w:p>
        </w:tc>
      </w:tr>
      <w:tr w14:paraId="4599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8" w:hRule="atLeast"/>
        </w:trPr>
        <w:tc>
          <w:tcPr>
            <w:tcW w:w="1701" w:type="dxa"/>
            <w:vAlign w:val="center"/>
          </w:tcPr>
          <w:p w14:paraId="179B661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项目简介</w:t>
            </w:r>
          </w:p>
        </w:tc>
        <w:tc>
          <w:tcPr>
            <w:tcW w:w="6379" w:type="dxa"/>
          </w:tcPr>
          <w:p w14:paraId="31D96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我国高湿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有机固废年产量巨大，传统处理技术存在“重固相、轻液相”的路径割裂问题。现有水热炭化研究多以固相产物为目标，液相产物有机负荷高、资源化利用率低；水热腐殖化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需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-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℃高温或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6MPa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高压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成本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要求高；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传统芬顿氧化依赖外源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，储运风险高；常规生物炭对挥发性有机物吸附容量有限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。为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解决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上述难题，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本项目围绕有机固废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双相资源化关键技术攻关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成果服务农业绿色转型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工业有机废气治理，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助力土壤改良。粮食安全与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固相碳基材料实现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VOCs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高效回收与资源回用。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、构建了“电场强化-双极膜辅助”双相资源化全量化处理工艺。首创温和条件下电场辅助水热预处理，揭示电场降低生物质细胞壁活化能、保留含氧官能团机理；发明双极膜电渗析原位酸碱回用系统，实现水热自电解闭环运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填补国内外高湿有机固废“固相成炭-液相成肥”双相协同转化技术空白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获授权发明专利“一种电场强化有机废物处理方法”（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CN119698401A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、提出水热耦合电芬顿的腐殖酸定向转化与分子裁剪新工艺。在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KOH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浓度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%、温度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℃、时间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05h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的温和常压条件下腐殖酸含量达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8g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/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，远优于市售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；首创固相非均相电芬顿体系，在电压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、电解液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7mmol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/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硫酸亚铁、电极间距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、阳极钌钛板/阴极炭毡条件下，以阴极原位产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替代外源投加，实现大分子腐殖酸向高活性小分子可控转化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制备成本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元/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，较市售降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%。经国家一级科技查新机构认定，该技术特征在国内外文献中未见其他文献具体述及；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、创制基于农业生物质的纳米羟基铁复合活性炭固相碳基功能材料。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采用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“磷酸预处理-低温炭化保留活性位点-原位共沉淀负载纳米铁”分步合成策略，创制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nFeOOH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@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AC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复合吸附材料；配套多级串联吸附-智能切换-蒸汽脱附自动化装备，有机溶剂回收率达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%以上，综合运行能耗降低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%以上。项目核心技术已获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多项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授权发明专利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，包括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“一种电场强化有机废物处理方法”、“一种促进腐殖酸定向转化为富里酸的方法”、“一种生物纳米复合活性炭针对有机气体进行多级吸附回收方法”等，形成完整自主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知识产权保护体系。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核心指标：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腐殖酸含量达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8g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/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，成本较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市售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；电芬顿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最佳分子裁剪效果；固相碳基材料比表面积≥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1200m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²/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，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VOCs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吸附效率提高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%以上；全过程外源化学品消耗降低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%以上，综合能耗降低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%以上。成果已在有机固废处理站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化工企业开展工程应用，液相腐殖酸液肥应用于土壤改良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作物增产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固相碳基材料用于工业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VOCs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治理，有机溶剂回收率超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%。项目实现“废物全量化、产物高值化、过程绿色化”，累计新增产值和节支总额显著，经济、环境和社会效益突出，推广应用前景广阔。</w:t>
            </w:r>
          </w:p>
        </w:tc>
      </w:tr>
    </w:tbl>
    <w:p w14:paraId="6B79AB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A5"/>
    <w:rsid w:val="000E6390"/>
    <w:rsid w:val="002A15BD"/>
    <w:rsid w:val="002F46A5"/>
    <w:rsid w:val="00F97DA1"/>
    <w:rsid w:val="00FE05E5"/>
    <w:rsid w:val="0D500C64"/>
    <w:rsid w:val="3DE1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685</Characters>
  <Lines>5</Lines>
  <Paragraphs>1</Paragraphs>
  <TotalTime>4</TotalTime>
  <ScaleCrop>false</ScaleCrop>
  <LinksUpToDate>false</LinksUpToDate>
  <CharactersWithSpaces>700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2026-05-08T11:10:00Z</dcterms:created>
  <dc:creator>sky54@zjnu.cn</dc:creator>
  <cp:lastModifiedBy>喻曼</cp:lastModifiedBy>
  <dcterms:modified xsi:type="dcterms:W3CDTF">2026-05-11T02:25:52Z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2EF73E3A143D496C86A0094F7E635BA9_13</vt:lpwstr>
  </property>
  <property fmtid="{D5CDD505-2E9C-101B-9397-08002B2CF9AE}" pid="4" name="KSOTemplateDocerSaveRecord">
    <vt:lpwstr>eyJoZGlkIjoiMDUxNDJhMjMxMjVlYjMwZTU3ZGIyM2Y1MTFiYzA2NDUiLCJ1c2VySWQiOiI1NTE2MDc5NTIifQ==</vt:lpwstr>
  </property>
</Properties>
</file>