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17222">
      <w:pPr>
        <w:pStyle w:val="2"/>
        <w:rPr>
          <w:rFonts w:hint="eastAsia" w:ascii="仿宋_GB2312" w:hAnsi="仿宋_GB2312" w:eastAsia="仿宋_GB2312" w:cs="仿宋_GB2312"/>
          <w:sz w:val="28"/>
          <w:szCs w:val="18"/>
          <w:lang w:eastAsia="zh-CN"/>
        </w:rPr>
      </w:pPr>
    </w:p>
    <w:p w14:paraId="628966D5">
      <w:pPr>
        <w:widowControl/>
        <w:spacing w:line="240" w:lineRule="auto"/>
        <w:jc w:val="left"/>
        <w:textAlignment w:val="center"/>
        <w:rPr>
          <w:rFonts w:hint="eastAsia" w:ascii="仿宋_GB2312" w:hAnsi="宋体" w:eastAsia="仿宋_GB2312" w:cs="Tahoma"/>
          <w:color w:val="000000"/>
          <w:kern w:val="0"/>
          <w:sz w:val="24"/>
          <w:szCs w:val="22"/>
          <w:lang w:val="en-US" w:eastAsia="zh-CN"/>
        </w:rPr>
      </w:pPr>
      <w:r>
        <w:rPr>
          <w:rFonts w:hint="eastAsia" w:ascii="仿宋_GB2312" w:hAnsi="宋体" w:eastAsia="仿宋_GB2312" w:cs="Tahoma"/>
          <w:color w:val="000000"/>
          <w:kern w:val="0"/>
          <w:sz w:val="24"/>
          <w:szCs w:val="22"/>
          <w:lang w:val="en-US" w:eastAsia="zh-CN"/>
        </w:rPr>
        <w:t>附件一：</w:t>
      </w:r>
    </w:p>
    <w:p w14:paraId="659175CE">
      <w:pPr>
        <w:widowControl/>
        <w:spacing w:line="240" w:lineRule="auto"/>
        <w:jc w:val="center"/>
        <w:textAlignment w:val="center"/>
        <w:rPr>
          <w:rFonts w:hint="eastAsia" w:ascii="仿宋_GB2312" w:hAnsi="宋体" w:eastAsia="仿宋_GB2312" w:cs="Tahoma"/>
          <w:color w:val="000000"/>
          <w:kern w:val="0"/>
          <w:sz w:val="28"/>
          <w:szCs w:val="24"/>
          <w:lang w:val="en-US" w:eastAsia="zh-CN"/>
        </w:rPr>
      </w:pPr>
      <w:r>
        <w:rPr>
          <w:rFonts w:hint="eastAsia" w:ascii="仿宋_GB2312" w:hAnsi="宋体" w:eastAsia="仿宋_GB2312" w:cs="Tahoma"/>
          <w:color w:val="000000"/>
          <w:kern w:val="0"/>
          <w:sz w:val="28"/>
          <w:szCs w:val="24"/>
          <w:lang w:val="en-US" w:eastAsia="zh-CN"/>
        </w:rPr>
        <w:t>“浙师人工智能素养提升计划”课程模块与学时表</w:t>
      </w:r>
    </w:p>
    <w:tbl>
      <w:tblPr>
        <w:tblStyle w:val="3"/>
        <w:tblW w:w="10460" w:type="dxa"/>
        <w:tblInd w:w="-8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1971"/>
        <w:gridCol w:w="1105"/>
        <w:gridCol w:w="2059"/>
        <w:gridCol w:w="1732"/>
        <w:gridCol w:w="1779"/>
      </w:tblGrid>
      <w:tr w14:paraId="0C073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4E90E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 w:val="24"/>
                <w:szCs w:val="22"/>
                <w:lang w:val="en-US" w:eastAsia="zh-CN"/>
              </w:rPr>
              <w:t>培训模块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442C0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 w:val="24"/>
                <w:szCs w:val="22"/>
                <w:lang w:val="en-US" w:eastAsia="zh-CN"/>
              </w:rPr>
              <w:t>课程名称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DEC0D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 w:val="24"/>
                <w:szCs w:val="22"/>
                <w:lang w:val="en-US" w:eastAsia="zh-CN"/>
              </w:rPr>
              <w:t>主讲专家/分享嘉宾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0F836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 w:val="24"/>
                <w:szCs w:val="22"/>
                <w:lang w:val="en-US" w:eastAsia="zh-CN"/>
              </w:rPr>
              <w:t>时间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C29EA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 w:val="24"/>
                <w:szCs w:val="22"/>
                <w:lang w:val="en-US" w:eastAsia="zh-CN"/>
              </w:rPr>
              <w:t>地点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E5F70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 w:val="24"/>
                <w:szCs w:val="22"/>
                <w:lang w:val="en-US" w:eastAsia="zh-CN"/>
              </w:rPr>
              <w:t>考核要求（不少于16学时）</w:t>
            </w:r>
          </w:p>
        </w:tc>
      </w:tr>
      <w:tr w14:paraId="7B877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BA493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Tahoma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4"/>
                <w:szCs w:val="22"/>
                <w:lang w:val="en-US" w:eastAsia="zh-CN"/>
              </w:rPr>
              <w:t>校本资源</w:t>
            </w:r>
          </w:p>
          <w:p w14:paraId="5B5CA756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Tahoma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4"/>
                <w:szCs w:val="22"/>
                <w:lang w:val="en-US" w:eastAsia="zh-CN"/>
              </w:rPr>
              <w:t>共16学时</w:t>
            </w:r>
            <w:r>
              <w:rPr>
                <w:rFonts w:hint="eastAsia" w:ascii="仿宋_GB2312" w:hAnsi="宋体" w:eastAsia="仿宋_GB2312" w:cs="Tahoma"/>
                <w:color w:val="000000"/>
                <w:kern w:val="0"/>
                <w:sz w:val="24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Tahoma"/>
                <w:color w:val="000000"/>
                <w:kern w:val="0"/>
                <w:sz w:val="24"/>
                <w:szCs w:val="22"/>
                <w:lang w:val="en-US" w:eastAsia="zh-CN"/>
              </w:rPr>
              <w:t>（线上线下混合式培训）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DEE15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Tahoma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4"/>
                <w:szCs w:val="22"/>
                <w:lang w:val="en-US" w:eastAsia="zh-CN"/>
              </w:rPr>
              <w:t>讲座：人工智能的思考与智能体的实践与应用（计4学时）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62A11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Tahoma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4"/>
                <w:szCs w:val="22"/>
                <w:lang w:val="en-US" w:eastAsia="zh-CN"/>
              </w:rPr>
              <w:t>徐建鹏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CF0BB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Tahoma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4"/>
                <w:szCs w:val="22"/>
                <w:lang w:val="en-US" w:eastAsia="zh-CN"/>
              </w:rPr>
              <w:t>2025年6月16日</w:t>
            </w:r>
          </w:p>
          <w:p w14:paraId="5C488CB4">
            <w:pPr>
              <w:widowControl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Tahoma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4"/>
                <w:szCs w:val="22"/>
                <w:lang w:val="en-US" w:eastAsia="zh-CN"/>
              </w:rPr>
              <w:t>上午10：00-12：00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77740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Tahoma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4"/>
                <w:szCs w:val="22"/>
                <w:lang w:val="en-US" w:eastAsia="zh-CN"/>
              </w:rPr>
              <w:t>行政中心报告厅</w:t>
            </w:r>
          </w:p>
        </w:tc>
        <w:tc>
          <w:tcPr>
            <w:tcW w:w="17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94C12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Tahoma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4"/>
                <w:szCs w:val="22"/>
                <w:lang w:val="en-US" w:eastAsia="zh-CN"/>
              </w:rPr>
              <w:t>≥8学时</w:t>
            </w:r>
          </w:p>
        </w:tc>
      </w:tr>
      <w:tr w14:paraId="109C4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90247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Tahoma"/>
                <w:color w:val="000000"/>
                <w:kern w:val="0"/>
                <w:sz w:val="24"/>
                <w:szCs w:val="22"/>
                <w:lang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91494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Tahoma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4"/>
                <w:szCs w:val="22"/>
                <w:lang w:val="en-US" w:eastAsia="zh-CN"/>
              </w:rPr>
              <w:t>工作坊：AI赋能的科研全流程优化</w:t>
            </w:r>
          </w:p>
          <w:p w14:paraId="5241ABCD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Tahoma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4"/>
                <w:szCs w:val="22"/>
                <w:lang w:val="en-US" w:eastAsia="zh-CN"/>
              </w:rPr>
              <w:t>（计4学时）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321BD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Tahoma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4"/>
                <w:szCs w:val="22"/>
                <w:lang w:val="en-US" w:eastAsia="zh-CN"/>
              </w:rPr>
              <w:t>何文涛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31F0E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Tahoma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4"/>
                <w:szCs w:val="22"/>
                <w:lang w:val="en-US" w:eastAsia="zh-CN"/>
              </w:rPr>
              <w:t>2025年6月16日</w:t>
            </w:r>
          </w:p>
          <w:p w14:paraId="2AE6F6FA">
            <w:pPr>
              <w:widowControl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Tahoma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4"/>
                <w:szCs w:val="22"/>
                <w:lang w:val="en-US" w:eastAsia="zh-CN"/>
              </w:rPr>
              <w:t>下午15：00-17：00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1BF34">
            <w:pPr>
              <w:widowControl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Tahoma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4"/>
                <w:szCs w:val="22"/>
                <w:lang w:val="en-US" w:eastAsia="zh-CN"/>
              </w:rPr>
              <w:t>图文信息中心三楼329多功能会议室</w:t>
            </w:r>
          </w:p>
        </w:tc>
        <w:tc>
          <w:tcPr>
            <w:tcW w:w="1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E5C17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Tahoma"/>
                <w:color w:val="000000"/>
                <w:kern w:val="0"/>
                <w:sz w:val="24"/>
                <w:szCs w:val="22"/>
                <w:lang w:eastAsia="zh-CN"/>
              </w:rPr>
            </w:pPr>
          </w:p>
        </w:tc>
      </w:tr>
      <w:tr w14:paraId="39FAB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8F6B7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Tahoma"/>
                <w:color w:val="000000"/>
                <w:kern w:val="0"/>
                <w:sz w:val="24"/>
                <w:szCs w:val="22"/>
                <w:lang w:eastAsia="zh-CN"/>
              </w:rPr>
            </w:pPr>
          </w:p>
        </w:tc>
        <w:tc>
          <w:tcPr>
            <w:tcW w:w="68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D0992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Tahoma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4"/>
                <w:szCs w:val="22"/>
                <w:lang w:val="en-US" w:eastAsia="zh-CN"/>
              </w:rPr>
              <w:t>另行通知</w:t>
            </w:r>
          </w:p>
        </w:tc>
        <w:tc>
          <w:tcPr>
            <w:tcW w:w="1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13B95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Tahoma"/>
                <w:color w:val="000000"/>
                <w:kern w:val="0"/>
                <w:sz w:val="24"/>
                <w:szCs w:val="22"/>
                <w:lang w:eastAsia="zh-CN"/>
              </w:rPr>
            </w:pPr>
          </w:p>
        </w:tc>
      </w:tr>
      <w:tr w14:paraId="168A8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25199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Tahoma"/>
                <w:color w:val="000000"/>
                <w:kern w:val="0"/>
                <w:sz w:val="24"/>
                <w:szCs w:val="22"/>
                <w:lang w:eastAsia="zh-CN"/>
              </w:rPr>
            </w:pPr>
          </w:p>
        </w:tc>
        <w:tc>
          <w:tcPr>
            <w:tcW w:w="68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09FC5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Tahoma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4"/>
                <w:szCs w:val="22"/>
                <w:lang w:val="en-US" w:eastAsia="zh-CN"/>
              </w:rPr>
              <w:t>另行通知</w:t>
            </w:r>
          </w:p>
        </w:tc>
        <w:tc>
          <w:tcPr>
            <w:tcW w:w="1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E6628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Tahoma"/>
                <w:color w:val="000000"/>
                <w:kern w:val="0"/>
                <w:sz w:val="24"/>
                <w:szCs w:val="22"/>
                <w:lang w:eastAsia="zh-CN"/>
              </w:rPr>
            </w:pPr>
          </w:p>
        </w:tc>
      </w:tr>
      <w:tr w14:paraId="197D0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FB8FD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Tahoma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4"/>
                <w:szCs w:val="22"/>
                <w:lang w:val="en-US" w:eastAsia="zh-CN"/>
              </w:rPr>
              <w:t>在线资源</w:t>
            </w:r>
          </w:p>
          <w:p w14:paraId="59574F0B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Tahoma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4"/>
                <w:szCs w:val="22"/>
                <w:lang w:val="en-US" w:eastAsia="zh-CN"/>
              </w:rPr>
              <w:t>共12个学时</w:t>
            </w:r>
            <w:r>
              <w:rPr>
                <w:rFonts w:hint="eastAsia" w:ascii="仿宋_GB2312" w:hAnsi="宋体" w:eastAsia="仿宋_GB2312" w:cs="Tahoma"/>
                <w:color w:val="000000"/>
                <w:kern w:val="0"/>
                <w:sz w:val="24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Tahoma"/>
                <w:color w:val="000000"/>
                <w:kern w:val="0"/>
                <w:sz w:val="24"/>
                <w:szCs w:val="22"/>
                <w:lang w:val="en-US" w:eastAsia="zh-CN"/>
              </w:rPr>
              <w:t>（线上培训）</w:t>
            </w:r>
          </w:p>
        </w:tc>
        <w:tc>
          <w:tcPr>
            <w:tcW w:w="68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EBB11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Tahoma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4"/>
                <w:szCs w:val="22"/>
                <w:lang w:val="en-US" w:eastAsia="zh-CN"/>
              </w:rPr>
              <w:t>在线资源课程信息班级内自动更新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A66EB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Tahoma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4"/>
                <w:szCs w:val="22"/>
                <w:lang w:val="en-US" w:eastAsia="zh-CN"/>
              </w:rPr>
              <w:t>≥8学时</w:t>
            </w:r>
          </w:p>
        </w:tc>
      </w:tr>
    </w:tbl>
    <w:p w14:paraId="4F3B616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93624"/>
    <w:rsid w:val="0D342CC2"/>
    <w:rsid w:val="1B975184"/>
    <w:rsid w:val="6399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251</Characters>
  <Lines>0</Lines>
  <Paragraphs>0</Paragraphs>
  <TotalTime>4</TotalTime>
  <ScaleCrop>false</ScaleCrop>
  <LinksUpToDate>false</LinksUpToDate>
  <CharactersWithSpaces>251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2025-06-12T07:50:00Z</dcterms:created>
  <dc:creator>HP</dc:creator>
  <cp:lastModifiedBy>郑然心</cp:lastModifiedBy>
  <dcterms:modified xsi:type="dcterms:W3CDTF">2025-06-13T08:04:18Z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eyJoZGlkIjoiMWY3MTg4OTBjYzUzNzFmNjA4YTMzYWNlMDVlMDhiZjIiLCJ1c2VySWQiOiIxMjQ2MjcxNzI4In0=</vt:lpwstr>
  </property>
  <property fmtid="{D5CDD505-2E9C-101B-9397-08002B2CF9AE}" pid="4" name="ICV">
    <vt:lpwstr>557F0EEA6F97403684860E98AAFBED10_12</vt:lpwstr>
  </property>
</Properties>
</file>