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20" w:lineRule="exact"/>
        <w:jc w:val="center"/>
        <w:textAlignment w:val="auto"/>
        <w:rPr>
          <w:rFonts w:ascii="方正小标宋简体" w:hAnsi="宋体" w:eastAsia="方正小标宋简体" w:cs="Times New Roman"/>
          <w:sz w:val="44"/>
          <w:szCs w:val="44"/>
          <w:highlight w:val="none"/>
        </w:rPr>
      </w:pPr>
      <w:r>
        <w:rPr>
          <w:rFonts w:hint="eastAsia" w:ascii="黑体" w:hAnsi="黑体" w:eastAsia="黑体" w:cs="黑体"/>
          <w:b w:val="0"/>
          <w:bCs w:val="0"/>
          <w:sz w:val="36"/>
          <w:szCs w:val="36"/>
          <w:highlight w:val="none"/>
        </w:rPr>
        <w:t>人事部202</w:t>
      </w:r>
      <w:r>
        <w:rPr>
          <w:rFonts w:hint="eastAsia" w:ascii="黑体" w:hAnsi="黑体" w:eastAsia="黑体" w:cs="黑体"/>
          <w:b w:val="0"/>
          <w:bCs w:val="0"/>
          <w:sz w:val="36"/>
          <w:szCs w:val="36"/>
          <w:highlight w:val="none"/>
          <w:lang w:val="en-US" w:eastAsia="zh-CN"/>
        </w:rPr>
        <w:t>2</w:t>
      </w:r>
      <w:r>
        <w:rPr>
          <w:rFonts w:hint="eastAsia" w:ascii="黑体" w:hAnsi="黑体" w:eastAsia="黑体" w:cs="黑体"/>
          <w:b w:val="0"/>
          <w:bCs w:val="0"/>
          <w:sz w:val="36"/>
          <w:szCs w:val="36"/>
          <w:highlight w:val="none"/>
        </w:rPr>
        <w:t>年工作总结</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lef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一年来，人事部在学院领导的指导与关心下，</w:t>
      </w:r>
      <w:r>
        <w:rPr>
          <w:rFonts w:hint="eastAsia" w:ascii="仿宋" w:hAnsi="仿宋" w:eastAsia="仿宋" w:cs="仿宋"/>
          <w:kern w:val="0"/>
          <w:sz w:val="28"/>
          <w:szCs w:val="28"/>
          <w:highlight w:val="none"/>
        </w:rPr>
        <w:t>根据学院年度工作计划，围绕学院“</w:t>
      </w:r>
      <w:r>
        <w:rPr>
          <w:rFonts w:hint="eastAsia" w:ascii="仿宋" w:hAnsi="仿宋" w:eastAsia="仿宋" w:cs="仿宋"/>
          <w:sz w:val="28"/>
          <w:szCs w:val="28"/>
          <w:highlight w:val="none"/>
        </w:rPr>
        <w:t>十</w:t>
      </w:r>
      <w:r>
        <w:rPr>
          <w:rFonts w:hint="eastAsia" w:ascii="仿宋" w:hAnsi="仿宋" w:eastAsia="仿宋" w:cs="仿宋"/>
          <w:sz w:val="28"/>
          <w:szCs w:val="28"/>
          <w:highlight w:val="none"/>
          <w:lang w:val="en-US" w:eastAsia="zh-CN"/>
        </w:rPr>
        <w:t>四</w:t>
      </w:r>
      <w:r>
        <w:rPr>
          <w:rFonts w:hint="eastAsia" w:ascii="仿宋" w:hAnsi="仿宋" w:eastAsia="仿宋" w:cs="仿宋"/>
          <w:sz w:val="28"/>
          <w:szCs w:val="28"/>
          <w:highlight w:val="none"/>
        </w:rPr>
        <w:t>五”发展规划纲要，本着以人为本的工作理念，着重于师资队伍建设，加大师资培育力度，完善师资培育体系，多措并举提升师资队伍教育教学能力、科学研究能力、社会服务能力、应用型人才培养</w:t>
      </w:r>
      <w:r>
        <w:rPr>
          <w:rFonts w:hint="eastAsia" w:ascii="仿宋" w:hAnsi="仿宋" w:eastAsia="仿宋" w:cs="仿宋"/>
          <w:sz w:val="28"/>
          <w:szCs w:val="28"/>
          <w:highlight w:val="none"/>
          <w:lang w:val="en-US" w:eastAsia="zh-CN"/>
        </w:rPr>
        <w:t>能力</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现将人事部2022年度的</w:t>
      </w:r>
      <w:r>
        <w:rPr>
          <w:rFonts w:hint="eastAsia" w:ascii="仿宋" w:hAnsi="仿宋" w:eastAsia="仿宋" w:cs="仿宋"/>
          <w:sz w:val="28"/>
          <w:szCs w:val="28"/>
          <w:highlight w:val="none"/>
        </w:rPr>
        <w:t>工作总结如下：</w:t>
      </w:r>
    </w:p>
    <w:p>
      <w:pPr>
        <w:keepNext w:val="0"/>
        <w:keepLines w:val="0"/>
        <w:pageBreakBefore w:val="0"/>
        <w:widowControl w:val="0"/>
        <w:kinsoku/>
        <w:wordWrap/>
        <w:overflowPunct/>
        <w:topLinePunct w:val="0"/>
        <w:autoSpaceDE/>
        <w:autoSpaceDN/>
        <w:bidi w:val="0"/>
        <w:adjustRightInd w:val="0"/>
        <w:snapToGrid w:val="0"/>
        <w:spacing w:line="520" w:lineRule="exact"/>
        <w:ind w:firstLine="562" w:firstLineChars="200"/>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rPr>
        <w:t>一、拓宽引人用人方式</w:t>
      </w:r>
      <w:r>
        <w:rPr>
          <w:rFonts w:hint="eastAsia" w:ascii="仿宋" w:hAnsi="仿宋" w:eastAsia="仿宋" w:cs="仿宋"/>
          <w:b/>
          <w:sz w:val="28"/>
          <w:szCs w:val="28"/>
          <w:highlight w:val="none"/>
          <w:lang w:val="en-US" w:eastAsia="zh-CN"/>
        </w:rPr>
        <w:t>，保障教学与管理工作正常运行</w:t>
      </w:r>
      <w:r>
        <w:rPr>
          <w:rFonts w:hint="eastAsia" w:ascii="仿宋" w:hAnsi="仿宋" w:eastAsia="仿宋" w:cs="仿宋"/>
          <w:b/>
          <w:sz w:val="28"/>
          <w:szCs w:val="28"/>
          <w:highlight w:val="none"/>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_GB2312" w:cs="仿宋"/>
          <w:sz w:val="28"/>
          <w:szCs w:val="28"/>
          <w:highlight w:val="none"/>
          <w:lang w:eastAsia="zh-CN"/>
        </w:rPr>
      </w:pPr>
      <w:r>
        <w:rPr>
          <w:rFonts w:hint="eastAsia" w:ascii="仿宋" w:hAnsi="仿宋" w:eastAsia="仿宋" w:cs="仿宋"/>
          <w:sz w:val="28"/>
          <w:szCs w:val="28"/>
          <w:highlight w:val="none"/>
          <w:lang w:val="en-US" w:eastAsia="zh-CN"/>
        </w:rPr>
        <w:t>在面临转设的背景下，为保障学院教学与管理工作的正常开展，2022年度</w:t>
      </w:r>
      <w:r>
        <w:rPr>
          <w:rFonts w:hint="eastAsia" w:ascii="仿宋_GB2312" w:hAnsi="仿宋" w:eastAsia="仿宋_GB2312"/>
          <w:sz w:val="28"/>
          <w:szCs w:val="28"/>
        </w:rPr>
        <w:t>，</w:t>
      </w:r>
      <w:r>
        <w:rPr>
          <w:rFonts w:hint="eastAsia" w:ascii="仿宋_GB2312" w:hAnsi="仿宋" w:eastAsia="仿宋_GB2312"/>
          <w:sz w:val="28"/>
          <w:szCs w:val="28"/>
          <w:lang w:val="en-US" w:eastAsia="zh-CN"/>
        </w:rPr>
        <w:t>人事部根据学院董事会审议通过的用人计划，</w:t>
      </w:r>
      <w:r>
        <w:rPr>
          <w:rFonts w:hint="eastAsia" w:ascii="仿宋_GB2312" w:hAnsi="仿宋" w:eastAsia="仿宋_GB2312"/>
          <w:sz w:val="28"/>
          <w:szCs w:val="28"/>
        </w:rPr>
        <w:t>利用“学院网站”、“高校人才网”等多个招聘平台，并依托“兰溪人才网”，</w:t>
      </w:r>
      <w:r>
        <w:rPr>
          <w:rFonts w:hint="eastAsia" w:ascii="仿宋_GB2312" w:hAnsi="仿宋" w:eastAsia="仿宋_GB2312"/>
          <w:sz w:val="28"/>
          <w:szCs w:val="28"/>
          <w:lang w:val="en-US" w:eastAsia="zh-CN"/>
        </w:rPr>
        <w:t>开展了</w:t>
      </w:r>
      <w:r>
        <w:rPr>
          <w:rFonts w:hint="eastAsia" w:ascii="仿宋_GB2312" w:hAnsi="仿宋" w:eastAsia="仿宋_GB2312"/>
          <w:sz w:val="28"/>
          <w:szCs w:val="28"/>
        </w:rPr>
        <w:t>专任教师和</w:t>
      </w:r>
      <w:r>
        <w:rPr>
          <w:rFonts w:hint="eastAsia" w:ascii="仿宋_GB2312" w:hAnsi="仿宋" w:eastAsia="仿宋_GB2312"/>
          <w:sz w:val="28"/>
          <w:szCs w:val="28"/>
          <w:lang w:val="en-US" w:eastAsia="zh-CN"/>
        </w:rPr>
        <w:t>辅导员</w:t>
      </w:r>
      <w:r>
        <w:rPr>
          <w:rFonts w:hint="eastAsia" w:ascii="仿宋_GB2312" w:hAnsi="仿宋" w:eastAsia="仿宋_GB2312"/>
          <w:sz w:val="28"/>
          <w:szCs w:val="28"/>
        </w:rPr>
        <w:t>的招聘</w:t>
      </w:r>
      <w:r>
        <w:rPr>
          <w:rFonts w:hint="eastAsia" w:ascii="仿宋_GB2312" w:hAnsi="仿宋" w:eastAsia="仿宋_GB2312"/>
          <w:sz w:val="28"/>
          <w:szCs w:val="28"/>
          <w:lang w:val="en-US" w:eastAsia="zh-CN"/>
        </w:rPr>
        <w:t>工作</w:t>
      </w:r>
      <w:r>
        <w:rPr>
          <w:rFonts w:hint="eastAsia" w:ascii="仿宋_GB2312" w:hAnsi="仿宋" w:eastAsia="仿宋_GB2312"/>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同时，积极拓宽多种引人用人方式，采取“专职与兼职相结合”、“长期聘任与短期聘任相结合”的办法，充分发挥母体学校师资优势，探索与企业共引共享的引人用人机制，</w:t>
      </w:r>
      <w:r>
        <w:rPr>
          <w:rFonts w:hint="eastAsia" w:ascii="仿宋" w:hAnsi="仿宋" w:eastAsia="仿宋" w:cs="仿宋"/>
          <w:sz w:val="28"/>
          <w:szCs w:val="28"/>
          <w:highlight w:val="none"/>
        </w:rPr>
        <w:t>满足学院教学</w:t>
      </w:r>
      <w:r>
        <w:rPr>
          <w:rFonts w:hint="eastAsia" w:ascii="仿宋" w:hAnsi="仿宋" w:eastAsia="仿宋" w:cs="仿宋"/>
          <w:sz w:val="28"/>
          <w:szCs w:val="28"/>
          <w:highlight w:val="none"/>
          <w:lang w:val="en-US" w:eastAsia="zh-CN"/>
        </w:rPr>
        <w:t>和管理</w:t>
      </w:r>
      <w:r>
        <w:rPr>
          <w:rFonts w:hint="eastAsia" w:ascii="仿宋" w:hAnsi="仿宋" w:eastAsia="仿宋" w:cs="仿宋"/>
          <w:sz w:val="28"/>
          <w:szCs w:val="28"/>
          <w:highlight w:val="none"/>
        </w:rPr>
        <w:t>工作</w:t>
      </w:r>
      <w:r>
        <w:rPr>
          <w:rFonts w:hint="eastAsia" w:ascii="仿宋" w:hAnsi="仿宋" w:eastAsia="仿宋" w:cs="仿宋"/>
          <w:sz w:val="28"/>
          <w:szCs w:val="28"/>
          <w:highlight w:val="none"/>
          <w:lang w:val="en-US" w:eastAsia="zh-CN"/>
        </w:rPr>
        <w:t>的</w:t>
      </w:r>
      <w:r>
        <w:rPr>
          <w:rFonts w:hint="eastAsia" w:ascii="仿宋" w:hAnsi="仿宋" w:eastAsia="仿宋" w:cs="仿宋"/>
          <w:sz w:val="28"/>
          <w:szCs w:val="28"/>
          <w:highlight w:val="none"/>
        </w:rPr>
        <w:t>需要。</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_GB2312" w:cs="仿宋"/>
          <w:sz w:val="28"/>
          <w:szCs w:val="28"/>
          <w:highlight w:val="none"/>
          <w:lang w:eastAsia="zh-CN"/>
        </w:rPr>
      </w:pPr>
      <w:r>
        <w:rPr>
          <w:rFonts w:hint="eastAsia" w:ascii="仿宋" w:hAnsi="仿宋" w:eastAsia="仿宋" w:cs="仿宋"/>
          <w:sz w:val="28"/>
          <w:szCs w:val="28"/>
          <w:highlight w:val="none"/>
          <w:lang w:val="en-US" w:eastAsia="zh-CN"/>
        </w:rPr>
        <w:t>本年度，</w:t>
      </w:r>
      <w:r>
        <w:rPr>
          <w:rFonts w:hint="eastAsia" w:ascii="仿宋_GB2312" w:eastAsia="仿宋_GB2312"/>
          <w:sz w:val="28"/>
          <w:szCs w:val="28"/>
        </w:rPr>
        <w:t>学院</w:t>
      </w:r>
      <w:r>
        <w:rPr>
          <w:rFonts w:ascii="仿宋_GB2312" w:hAnsi="仿宋" w:eastAsia="仿宋_GB2312"/>
          <w:sz w:val="28"/>
          <w:szCs w:val="28"/>
        </w:rPr>
        <w:t>共</w:t>
      </w:r>
      <w:r>
        <w:rPr>
          <w:rFonts w:hint="eastAsia" w:ascii="仿宋_GB2312" w:hAnsi="仿宋" w:eastAsia="仿宋_GB2312"/>
          <w:sz w:val="28"/>
          <w:szCs w:val="28"/>
        </w:rPr>
        <w:t>完成</w:t>
      </w:r>
      <w:r>
        <w:rPr>
          <w:rFonts w:hint="eastAsia" w:ascii="仿宋_GB2312" w:hAnsi="仿宋" w:eastAsia="仿宋_GB2312"/>
          <w:sz w:val="28"/>
          <w:szCs w:val="28"/>
          <w:lang w:val="en-US" w:eastAsia="zh-CN"/>
        </w:rPr>
        <w:t>1</w:t>
      </w:r>
      <w:r>
        <w:rPr>
          <w:rFonts w:hint="eastAsia" w:ascii="仿宋_GB2312" w:hAnsi="仿宋" w:eastAsia="仿宋_GB2312"/>
          <w:sz w:val="28"/>
          <w:szCs w:val="28"/>
        </w:rPr>
        <w:t>位</w:t>
      </w:r>
      <w:r>
        <w:rPr>
          <w:rFonts w:hint="eastAsia" w:ascii="仿宋_GB2312" w:hAnsi="仿宋" w:eastAsia="仿宋_GB2312"/>
          <w:sz w:val="28"/>
          <w:szCs w:val="28"/>
          <w:lang w:val="en-US" w:eastAsia="zh-CN"/>
        </w:rPr>
        <w:t>博士</w:t>
      </w:r>
      <w:r>
        <w:rPr>
          <w:rFonts w:hint="eastAsia" w:ascii="仿宋_GB2312" w:hAnsi="仿宋" w:eastAsia="仿宋_GB2312"/>
          <w:sz w:val="28"/>
          <w:szCs w:val="28"/>
        </w:rPr>
        <w:t>、</w:t>
      </w:r>
      <w:r>
        <w:rPr>
          <w:rFonts w:hint="eastAsia" w:ascii="仿宋_GB2312" w:hAnsi="仿宋" w:eastAsia="仿宋_GB2312"/>
          <w:sz w:val="28"/>
          <w:szCs w:val="28"/>
          <w:lang w:val="en-US" w:eastAsia="zh-CN"/>
        </w:rPr>
        <w:t>5</w:t>
      </w:r>
      <w:r>
        <w:rPr>
          <w:rFonts w:hint="eastAsia" w:ascii="仿宋_GB2312" w:hAnsi="仿宋" w:eastAsia="仿宋_GB2312"/>
          <w:sz w:val="28"/>
          <w:szCs w:val="28"/>
        </w:rPr>
        <w:t>位</w:t>
      </w:r>
      <w:r>
        <w:rPr>
          <w:rFonts w:hint="eastAsia" w:ascii="仿宋_GB2312" w:hAnsi="仿宋" w:eastAsia="仿宋_GB2312"/>
          <w:sz w:val="28"/>
          <w:szCs w:val="28"/>
          <w:lang w:val="en-US" w:eastAsia="zh-CN"/>
        </w:rPr>
        <w:t>辅导员</w:t>
      </w:r>
      <w:r>
        <w:rPr>
          <w:rFonts w:hint="eastAsia" w:ascii="仿宋_GB2312" w:hAnsi="仿宋" w:eastAsia="仿宋_GB2312"/>
          <w:sz w:val="28"/>
          <w:szCs w:val="28"/>
        </w:rPr>
        <w:t>的招聘工作</w:t>
      </w:r>
      <w:r>
        <w:rPr>
          <w:rFonts w:hint="eastAsia" w:ascii="仿宋_GB2312" w:hAnsi="仿宋" w:eastAsia="仿宋_GB2312"/>
          <w:sz w:val="28"/>
          <w:szCs w:val="28"/>
          <w:lang w:eastAsia="zh-CN"/>
        </w:rPr>
        <w:t>，</w:t>
      </w:r>
      <w:r>
        <w:rPr>
          <w:rFonts w:hint="eastAsia" w:ascii="仿宋_GB2312" w:eastAsia="仿宋_GB2312"/>
          <w:color w:val="auto"/>
          <w:sz w:val="28"/>
          <w:szCs w:val="28"/>
        </w:rPr>
        <w:t>聘请</w:t>
      </w:r>
      <w:r>
        <w:rPr>
          <w:rFonts w:hint="eastAsia" w:ascii="仿宋_GB2312" w:eastAsia="仿宋_GB2312"/>
          <w:color w:val="auto"/>
          <w:sz w:val="28"/>
          <w:szCs w:val="28"/>
          <w:highlight w:val="none"/>
          <w:lang w:val="en-US" w:eastAsia="zh-CN"/>
        </w:rPr>
        <w:t>10</w:t>
      </w:r>
      <w:r>
        <w:rPr>
          <w:rFonts w:ascii="仿宋_GB2312" w:eastAsia="仿宋_GB2312"/>
          <w:color w:val="auto"/>
          <w:sz w:val="28"/>
          <w:szCs w:val="28"/>
          <w:highlight w:val="none"/>
        </w:rPr>
        <w:t>6</w:t>
      </w:r>
      <w:r>
        <w:rPr>
          <w:rFonts w:hint="eastAsia" w:ascii="仿宋_GB2312" w:eastAsia="仿宋_GB2312"/>
          <w:color w:val="auto"/>
          <w:sz w:val="28"/>
          <w:szCs w:val="28"/>
          <w:highlight w:val="none"/>
        </w:rPr>
        <w:t>位</w:t>
      </w:r>
      <w:r>
        <w:rPr>
          <w:rFonts w:hint="eastAsia" w:ascii="仿宋_GB2312" w:eastAsia="仿宋_GB2312"/>
          <w:color w:val="auto"/>
          <w:sz w:val="28"/>
          <w:szCs w:val="28"/>
          <w:highlight w:val="none"/>
          <w:lang w:val="en-US" w:eastAsia="zh-CN"/>
        </w:rPr>
        <w:t>兼职</w:t>
      </w:r>
      <w:r>
        <w:rPr>
          <w:rFonts w:hint="eastAsia" w:ascii="仿宋_GB2312" w:eastAsia="仿宋_GB2312"/>
          <w:color w:val="auto"/>
          <w:sz w:val="28"/>
          <w:szCs w:val="28"/>
          <w:highlight w:val="none"/>
        </w:rPr>
        <w:t>教师</w:t>
      </w:r>
      <w:r>
        <w:rPr>
          <w:rFonts w:hint="eastAsia" w:ascii="仿宋_GB2312" w:eastAsia="仿宋_GB2312"/>
          <w:color w:val="auto"/>
          <w:sz w:val="28"/>
          <w:szCs w:val="28"/>
          <w:highlight w:val="none"/>
          <w:lang w:val="en-US" w:eastAsia="zh-CN"/>
        </w:rPr>
        <w:t>作为</w:t>
      </w:r>
      <w:r>
        <w:rPr>
          <w:rFonts w:hint="eastAsia" w:ascii="仿宋_GB2312" w:eastAsia="仿宋_GB2312"/>
          <w:color w:val="auto"/>
          <w:sz w:val="28"/>
          <w:szCs w:val="28"/>
          <w:highlight w:val="none"/>
        </w:rPr>
        <w:t>专任教师的补充，全职聘任退休人员</w:t>
      </w:r>
      <w:r>
        <w:rPr>
          <w:rFonts w:hint="eastAsia" w:ascii="仿宋_GB2312" w:eastAsia="仿宋_GB2312"/>
          <w:color w:val="auto"/>
          <w:sz w:val="28"/>
          <w:szCs w:val="28"/>
          <w:highlight w:val="none"/>
          <w:lang w:val="en-US" w:eastAsia="zh-CN"/>
        </w:rPr>
        <w:t>7</w:t>
      </w:r>
      <w:r>
        <w:rPr>
          <w:rFonts w:hint="eastAsia" w:ascii="仿宋_GB2312" w:eastAsia="仿宋_GB2312"/>
          <w:color w:val="auto"/>
          <w:sz w:val="28"/>
          <w:szCs w:val="28"/>
          <w:highlight w:val="none"/>
        </w:rPr>
        <w:t>人</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聘任专</w:t>
      </w:r>
      <w:r>
        <w:rPr>
          <w:rFonts w:hint="eastAsia" w:ascii="仿宋_GB2312" w:eastAsia="仿宋_GB2312"/>
          <w:sz w:val="28"/>
          <w:szCs w:val="28"/>
          <w:highlight w:val="none"/>
          <w:lang w:val="en-US" w:eastAsia="zh-CN"/>
        </w:rPr>
        <w:t>任教师</w:t>
      </w:r>
      <w:r>
        <w:rPr>
          <w:rFonts w:hint="eastAsia" w:ascii="仿宋_GB2312" w:eastAsia="仿宋_GB2312"/>
          <w:sz w:val="28"/>
          <w:szCs w:val="28"/>
          <w:lang w:val="en-US" w:eastAsia="zh-CN"/>
        </w:rPr>
        <w:t>兼职管理岗位7人，</w:t>
      </w:r>
      <w:r>
        <w:rPr>
          <w:rFonts w:hint="eastAsia" w:ascii="仿宋_GB2312" w:eastAsia="仿宋_GB2312"/>
          <w:sz w:val="28"/>
          <w:szCs w:val="28"/>
        </w:rPr>
        <w:t>设立在读研究生助管岗位</w:t>
      </w:r>
      <w:r>
        <w:rPr>
          <w:rFonts w:ascii="仿宋_GB2312" w:eastAsia="仿宋_GB2312"/>
          <w:sz w:val="28"/>
          <w:szCs w:val="28"/>
        </w:rPr>
        <w:t>2</w:t>
      </w:r>
      <w:r>
        <w:rPr>
          <w:rFonts w:hint="eastAsia" w:ascii="仿宋_GB2312" w:eastAsia="仿宋_GB2312"/>
          <w:sz w:val="28"/>
          <w:szCs w:val="28"/>
        </w:rPr>
        <w:t>个</w:t>
      </w:r>
      <w:r>
        <w:rPr>
          <w:rFonts w:hint="eastAsia" w:ascii="仿宋_GB2312" w:eastAsia="仿宋_GB2312"/>
          <w:sz w:val="28"/>
          <w:szCs w:val="28"/>
          <w:lang w:eastAsia="zh-CN"/>
        </w:rPr>
        <w:t>，</w:t>
      </w:r>
      <w:r>
        <w:rPr>
          <w:rFonts w:hint="eastAsia" w:ascii="仿宋_GB2312" w:eastAsia="仿宋_GB2312"/>
          <w:sz w:val="28"/>
          <w:szCs w:val="28"/>
        </w:rPr>
        <w:t>委托兰溪校区后勤服务中心招聘</w:t>
      </w:r>
      <w:r>
        <w:rPr>
          <w:rFonts w:hint="eastAsia" w:ascii="仿宋_GB2312" w:eastAsia="仿宋_GB2312"/>
          <w:sz w:val="28"/>
          <w:szCs w:val="28"/>
          <w:lang w:val="en-US" w:eastAsia="zh-CN"/>
        </w:rPr>
        <w:t>劳务派遣</w:t>
      </w:r>
      <w:r>
        <w:rPr>
          <w:rFonts w:hint="eastAsia" w:ascii="仿宋_GB2312" w:eastAsia="仿宋_GB2312"/>
          <w:sz w:val="28"/>
          <w:szCs w:val="28"/>
        </w:rPr>
        <w:t>人员</w:t>
      </w:r>
      <w:r>
        <w:rPr>
          <w:rFonts w:hint="eastAsia" w:ascii="仿宋_GB2312" w:eastAsia="仿宋_GB2312"/>
          <w:sz w:val="28"/>
          <w:szCs w:val="28"/>
          <w:lang w:val="en-US" w:eastAsia="zh-CN"/>
        </w:rPr>
        <w:t>4</w:t>
      </w:r>
      <w:r>
        <w:rPr>
          <w:rFonts w:hint="eastAsia" w:ascii="仿宋_GB2312" w:eastAsia="仿宋_GB2312"/>
          <w:sz w:val="28"/>
          <w:szCs w:val="28"/>
        </w:rPr>
        <w:t>人</w:t>
      </w:r>
      <w:r>
        <w:rPr>
          <w:rFonts w:hint="eastAsia" w:ascii="仿宋_GB2312" w:eastAsia="仿宋_GB2312"/>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548" w:firstLineChars="196"/>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截止目前，</w:t>
      </w:r>
      <w:r>
        <w:rPr>
          <w:rFonts w:hint="eastAsia" w:ascii="仿宋" w:hAnsi="仿宋" w:eastAsia="仿宋" w:cs="仿宋"/>
          <w:sz w:val="28"/>
          <w:szCs w:val="28"/>
          <w:highlight w:val="none"/>
          <w:lang w:val="en-US" w:eastAsia="zh-CN"/>
        </w:rPr>
        <w:t>学院在职</w:t>
      </w:r>
      <w:r>
        <w:rPr>
          <w:rFonts w:hint="eastAsia" w:ascii="仿宋" w:hAnsi="仿宋" w:eastAsia="仿宋" w:cs="仿宋"/>
          <w:sz w:val="28"/>
          <w:szCs w:val="28"/>
          <w:highlight w:val="none"/>
        </w:rPr>
        <w:t>教职工</w:t>
      </w:r>
      <w:r>
        <w:rPr>
          <w:rFonts w:hint="eastAsia" w:ascii="仿宋" w:hAnsi="仿宋" w:eastAsia="仿宋" w:cs="仿宋"/>
          <w:sz w:val="28"/>
          <w:szCs w:val="28"/>
          <w:highlight w:val="none"/>
          <w:lang w:val="en-US" w:eastAsia="zh-CN"/>
        </w:rPr>
        <w:t>共390</w:t>
      </w:r>
      <w:r>
        <w:rPr>
          <w:rFonts w:hint="eastAsia" w:ascii="仿宋" w:hAnsi="仿宋" w:eastAsia="仿宋" w:cs="仿宋"/>
          <w:sz w:val="28"/>
          <w:szCs w:val="28"/>
          <w:highlight w:val="none"/>
        </w:rPr>
        <w:t>人（3</w:t>
      </w:r>
      <w:r>
        <w:rPr>
          <w:rFonts w:hint="eastAsia" w:ascii="仿宋" w:hAnsi="仿宋" w:eastAsia="仿宋" w:cs="仿宋"/>
          <w:sz w:val="28"/>
          <w:szCs w:val="28"/>
          <w:highlight w:val="none"/>
          <w:lang w:val="en-US" w:eastAsia="zh-CN"/>
        </w:rPr>
        <w:t>54</w:t>
      </w:r>
      <w:r>
        <w:rPr>
          <w:rFonts w:hint="eastAsia" w:ascii="仿宋" w:hAnsi="仿宋" w:eastAsia="仿宋" w:cs="仿宋"/>
          <w:sz w:val="28"/>
          <w:szCs w:val="28"/>
          <w:highlight w:val="none"/>
        </w:rPr>
        <w:t>+2</w:t>
      </w:r>
      <w:r>
        <w:rPr>
          <w:rFonts w:hint="eastAsia" w:ascii="仿宋" w:hAnsi="仿宋" w:eastAsia="仿宋" w:cs="仿宋"/>
          <w:sz w:val="28"/>
          <w:szCs w:val="28"/>
          <w:highlight w:val="none"/>
          <w:lang w:val="en-US" w:eastAsia="zh-CN"/>
        </w:rPr>
        <w:t>8</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1</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7</w:t>
      </w:r>
      <w:r>
        <w:rPr>
          <w:rFonts w:hint="eastAsia" w:ascii="仿宋" w:hAnsi="仿宋" w:eastAsia="仿宋" w:cs="仿宋"/>
          <w:sz w:val="28"/>
          <w:szCs w:val="28"/>
          <w:highlight w:val="none"/>
        </w:rPr>
        <w:t>），其中专任教师2</w:t>
      </w:r>
      <w:r>
        <w:rPr>
          <w:rFonts w:hint="eastAsia" w:ascii="仿宋" w:hAnsi="仿宋" w:eastAsia="仿宋" w:cs="仿宋"/>
          <w:sz w:val="28"/>
          <w:szCs w:val="28"/>
          <w:highlight w:val="none"/>
          <w:lang w:val="en-US" w:eastAsia="zh-CN"/>
        </w:rPr>
        <w:t>28</w:t>
      </w:r>
      <w:r>
        <w:rPr>
          <w:rFonts w:hint="eastAsia" w:ascii="仿宋" w:hAnsi="仿宋" w:eastAsia="仿宋" w:cs="仿宋"/>
          <w:sz w:val="28"/>
          <w:szCs w:val="28"/>
          <w:highlight w:val="none"/>
        </w:rPr>
        <w:t>人。</w:t>
      </w:r>
      <w:r>
        <w:rPr>
          <w:rFonts w:hint="eastAsia" w:ascii="仿宋" w:hAnsi="仿宋" w:eastAsia="仿宋" w:cs="仿宋"/>
          <w:sz w:val="28"/>
          <w:szCs w:val="28"/>
          <w:highlight w:val="none"/>
          <w:lang w:val="en-US" w:eastAsia="zh-CN"/>
        </w:rPr>
        <w:t>2022</w:t>
      </w:r>
      <w:r>
        <w:rPr>
          <w:rFonts w:hint="eastAsia" w:ascii="仿宋" w:hAnsi="仿宋" w:eastAsia="仿宋" w:cs="仿宋"/>
          <w:sz w:val="28"/>
          <w:szCs w:val="28"/>
          <w:highlight w:val="none"/>
        </w:rPr>
        <w:t>年</w:t>
      </w:r>
      <w:r>
        <w:rPr>
          <w:rFonts w:hint="eastAsia" w:ascii="仿宋" w:hAnsi="仿宋" w:eastAsia="仿宋" w:cs="仿宋"/>
          <w:sz w:val="28"/>
          <w:szCs w:val="28"/>
          <w:highlight w:val="none"/>
          <w:lang w:val="en-US" w:eastAsia="zh-CN"/>
        </w:rPr>
        <w:t>学院</w:t>
      </w:r>
      <w:r>
        <w:rPr>
          <w:rFonts w:hint="eastAsia" w:ascii="仿宋" w:hAnsi="仿宋" w:eastAsia="仿宋" w:cs="仿宋"/>
          <w:sz w:val="28"/>
          <w:szCs w:val="28"/>
          <w:highlight w:val="none"/>
        </w:rPr>
        <w:t>退休</w:t>
      </w:r>
      <w:r>
        <w:rPr>
          <w:rFonts w:hint="eastAsia" w:ascii="仿宋" w:hAnsi="仿宋" w:eastAsia="仿宋" w:cs="仿宋"/>
          <w:sz w:val="28"/>
          <w:szCs w:val="28"/>
          <w:highlight w:val="none"/>
          <w:lang w:val="en-US" w:eastAsia="zh-CN"/>
        </w:rPr>
        <w:t>5</w:t>
      </w:r>
      <w:r>
        <w:rPr>
          <w:rFonts w:hint="eastAsia" w:ascii="仿宋" w:hAnsi="仿宋" w:eastAsia="仿宋" w:cs="仿宋"/>
          <w:sz w:val="28"/>
          <w:szCs w:val="28"/>
          <w:highlight w:val="none"/>
        </w:rPr>
        <w:t>人、离职</w:t>
      </w: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rPr>
        <w:t>人（</w:t>
      </w:r>
      <w:r>
        <w:rPr>
          <w:rFonts w:hint="eastAsia" w:ascii="仿宋" w:hAnsi="仿宋" w:eastAsia="仿宋" w:cs="仿宋"/>
          <w:sz w:val="28"/>
          <w:szCs w:val="28"/>
          <w:highlight w:val="none"/>
          <w:lang w:val="en-US" w:eastAsia="zh-CN"/>
        </w:rPr>
        <w:t>2师大编+2</w:t>
      </w:r>
      <w:r>
        <w:rPr>
          <w:rFonts w:hint="eastAsia" w:ascii="仿宋" w:hAnsi="仿宋" w:eastAsia="仿宋" w:cs="仿宋"/>
          <w:sz w:val="28"/>
          <w:szCs w:val="28"/>
          <w:highlight w:val="none"/>
        </w:rPr>
        <w:t>聘用</w:t>
      </w:r>
      <w:r>
        <w:rPr>
          <w:rFonts w:hint="eastAsia" w:ascii="仿宋" w:hAnsi="仿宋" w:eastAsia="仿宋" w:cs="仿宋"/>
          <w:sz w:val="28"/>
          <w:szCs w:val="28"/>
          <w:highlight w:val="none"/>
          <w:lang w:val="en-US" w:eastAsia="zh-CN"/>
        </w:rPr>
        <w:t>合同制</w:t>
      </w:r>
      <w:r>
        <w:rPr>
          <w:rFonts w:hint="eastAsia" w:ascii="仿宋" w:hAnsi="仿宋" w:eastAsia="仿宋" w:cs="仿宋"/>
          <w:sz w:val="28"/>
          <w:szCs w:val="28"/>
          <w:highlight w:val="none"/>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562" w:firstLineChars="200"/>
        <w:textAlignment w:val="auto"/>
        <w:rPr>
          <w:rFonts w:hint="eastAsia" w:ascii="仿宋" w:hAnsi="仿宋" w:eastAsia="仿宋" w:cs="仿宋"/>
          <w:sz w:val="28"/>
          <w:szCs w:val="28"/>
          <w:highlight w:val="none"/>
        </w:rPr>
      </w:pPr>
      <w:r>
        <w:rPr>
          <w:rFonts w:hint="eastAsia" w:ascii="仿宋" w:hAnsi="仿宋" w:eastAsia="仿宋" w:cs="仿宋"/>
          <w:b/>
          <w:sz w:val="28"/>
          <w:szCs w:val="28"/>
          <w:highlight w:val="none"/>
          <w:lang w:val="en-US" w:eastAsia="zh-CN"/>
        </w:rPr>
        <w:t>二、</w:t>
      </w:r>
      <w:r>
        <w:rPr>
          <w:rFonts w:hint="eastAsia" w:ascii="仿宋" w:hAnsi="仿宋" w:eastAsia="仿宋" w:cs="仿宋"/>
          <w:b/>
          <w:sz w:val="28"/>
          <w:szCs w:val="28"/>
          <w:highlight w:val="none"/>
        </w:rPr>
        <w:t>加强培训进修体系建设，推进</w:t>
      </w:r>
      <w:r>
        <w:rPr>
          <w:rFonts w:hint="eastAsia" w:ascii="仿宋" w:hAnsi="仿宋" w:eastAsia="仿宋" w:cs="仿宋"/>
          <w:b/>
          <w:sz w:val="28"/>
          <w:szCs w:val="28"/>
          <w:highlight w:val="none"/>
          <w:lang w:val="en-US" w:eastAsia="zh-CN"/>
        </w:rPr>
        <w:t>教职工</w:t>
      </w:r>
      <w:r>
        <w:rPr>
          <w:rFonts w:hint="eastAsia" w:ascii="仿宋" w:hAnsi="仿宋" w:eastAsia="仿宋" w:cs="仿宋"/>
          <w:b/>
          <w:sz w:val="28"/>
          <w:szCs w:val="28"/>
          <w:highlight w:val="none"/>
        </w:rPr>
        <w:t>能力素质提升。</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为落实学院人才队伍建设规划，加快优化教师队伍结构，提高人才队伍水平，2022年学院根据《教职工培训进修管理办法》，加大了对教职工赴国内外著名大学或研究机构学习进修及学术交流的支持力度，加强了教职工进修培训工作的规范管理。2022年度</w:t>
      </w:r>
      <w:r>
        <w:rPr>
          <w:rFonts w:hint="eastAsia" w:ascii="仿宋" w:hAnsi="仿宋" w:eastAsia="仿宋" w:cs="仿宋"/>
          <w:sz w:val="28"/>
          <w:szCs w:val="28"/>
          <w:highlight w:val="none"/>
        </w:rPr>
        <w:t>学院新增国内读博</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人</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国外读博2人、国内读硕8人、国内访学3人。完成教职工报考2023年博士、硕士研究生工作，同意报考博士研究生21人、报考硕士研究生8人。</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进一步提升教师实践应用能力，组织开展教师赴企事业单位实践进修相关工作，2022年度共选派3位教师赴企业进行实践进修。</w:t>
      </w:r>
    </w:p>
    <w:p>
      <w:pPr>
        <w:keepNext w:val="0"/>
        <w:keepLines w:val="0"/>
        <w:pageBreakBefore w:val="0"/>
        <w:widowControl w:val="0"/>
        <w:kinsoku/>
        <w:wordWrap/>
        <w:overflowPunct/>
        <w:topLinePunct w:val="0"/>
        <w:autoSpaceDE/>
        <w:autoSpaceDN/>
        <w:bidi w:val="0"/>
        <w:adjustRightInd w:val="0"/>
        <w:snapToGrid w:val="0"/>
        <w:spacing w:line="520" w:lineRule="exact"/>
        <w:ind w:firstLine="562" w:firstLineChars="200"/>
        <w:textAlignment w:val="auto"/>
        <w:rPr>
          <w:rFonts w:hint="eastAsia" w:ascii="仿宋" w:hAnsi="仿宋" w:eastAsia="仿宋" w:cs="仿宋"/>
          <w:b/>
          <w:sz w:val="28"/>
          <w:szCs w:val="28"/>
          <w:highlight w:val="none"/>
          <w:lang w:val="en-US" w:eastAsia="zh-CN"/>
        </w:rPr>
      </w:pPr>
      <w:r>
        <w:rPr>
          <w:rFonts w:hint="eastAsia" w:ascii="仿宋" w:hAnsi="仿宋" w:eastAsia="仿宋" w:cs="仿宋"/>
          <w:b/>
          <w:sz w:val="28"/>
          <w:szCs w:val="28"/>
          <w:highlight w:val="none"/>
          <w:lang w:val="en-US" w:eastAsia="zh-CN"/>
        </w:rPr>
        <w:t>三、积极开展</w:t>
      </w:r>
      <w:r>
        <w:rPr>
          <w:rFonts w:hint="eastAsia" w:ascii="仿宋" w:hAnsi="仿宋" w:eastAsia="仿宋" w:cs="仿宋"/>
          <w:b/>
          <w:sz w:val="28"/>
          <w:szCs w:val="28"/>
          <w:highlight w:val="none"/>
        </w:rPr>
        <w:t>岗位评聘</w:t>
      </w:r>
      <w:r>
        <w:rPr>
          <w:rFonts w:hint="eastAsia" w:ascii="仿宋" w:hAnsi="仿宋" w:eastAsia="仿宋" w:cs="仿宋"/>
          <w:b/>
          <w:sz w:val="28"/>
          <w:szCs w:val="28"/>
          <w:highlight w:val="none"/>
          <w:lang w:val="en-US" w:eastAsia="zh-CN"/>
        </w:rPr>
        <w:t>工作，充分调动教职工积极性。</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本年度，根据学校和学院专业技术职务评聘工作的相关要求，完成</w:t>
      </w:r>
      <w:r>
        <w:rPr>
          <w:rFonts w:hint="eastAsia" w:ascii="仿宋" w:hAnsi="仿宋" w:eastAsia="仿宋" w:cs="仿宋"/>
          <w:color w:val="000000" w:themeColor="text1"/>
          <w:sz w:val="28"/>
          <w:szCs w:val="28"/>
          <w:highlight w:val="none"/>
          <w:lang w:val="en-US" w:eastAsia="zh-CN"/>
          <w14:textFill>
            <w14:solidFill>
              <w14:schemeClr w14:val="tx1"/>
            </w14:solidFill>
          </w14:textFill>
        </w:rPr>
        <w:t>了12</w:t>
      </w:r>
      <w:r>
        <w:rPr>
          <w:rFonts w:hint="eastAsia" w:ascii="仿宋" w:hAnsi="仿宋" w:eastAsia="仿宋" w:cs="仿宋"/>
          <w:color w:val="000000" w:themeColor="text1"/>
          <w:sz w:val="28"/>
          <w:szCs w:val="28"/>
          <w:highlight w:val="none"/>
          <w14:textFill>
            <w14:solidFill>
              <w14:schemeClr w14:val="tx1"/>
            </w14:solidFill>
          </w14:textFill>
        </w:rPr>
        <w:t>位2021年及之前来院毕业研究生初定专业技术职务工作，其中</w:t>
      </w:r>
      <w:r>
        <w:rPr>
          <w:rFonts w:hint="eastAsia" w:ascii="仿宋" w:hAnsi="仿宋" w:eastAsia="仿宋" w:cs="仿宋"/>
          <w:color w:val="000000" w:themeColor="text1"/>
          <w:sz w:val="28"/>
          <w:szCs w:val="28"/>
          <w:highlight w:val="none"/>
          <w:lang w:val="en-US" w:eastAsia="zh-CN"/>
          <w14:textFill>
            <w14:solidFill>
              <w14:schemeClr w14:val="tx1"/>
            </w14:solidFill>
          </w14:textFill>
        </w:rPr>
        <w:t>讲师1人、</w:t>
      </w:r>
      <w:r>
        <w:rPr>
          <w:rFonts w:hint="eastAsia" w:ascii="仿宋" w:hAnsi="仿宋" w:eastAsia="仿宋" w:cs="仿宋"/>
          <w:color w:val="000000" w:themeColor="text1"/>
          <w:sz w:val="28"/>
          <w:szCs w:val="28"/>
          <w:highlight w:val="none"/>
          <w14:textFill>
            <w14:solidFill>
              <w14:schemeClr w14:val="tx1"/>
            </w14:solidFill>
          </w14:textFill>
        </w:rPr>
        <w:t>助教</w:t>
      </w:r>
      <w:r>
        <w:rPr>
          <w:rFonts w:hint="eastAsia" w:ascii="仿宋" w:hAnsi="仿宋" w:eastAsia="仿宋" w:cs="仿宋"/>
          <w:color w:val="000000" w:themeColor="text1"/>
          <w:sz w:val="28"/>
          <w:szCs w:val="28"/>
          <w:highlight w:val="none"/>
          <w:lang w:val="en-US" w:eastAsia="zh-CN"/>
          <w14:textFill>
            <w14:solidFill>
              <w14:schemeClr w14:val="tx1"/>
            </w14:solidFill>
          </w14:textFill>
        </w:rPr>
        <w:t>9</w:t>
      </w:r>
      <w:r>
        <w:rPr>
          <w:rFonts w:hint="eastAsia" w:ascii="仿宋" w:hAnsi="仿宋" w:eastAsia="仿宋" w:cs="仿宋"/>
          <w:color w:val="000000" w:themeColor="text1"/>
          <w:sz w:val="28"/>
          <w:szCs w:val="28"/>
          <w:highlight w:val="none"/>
          <w14:textFill>
            <w14:solidFill>
              <w14:schemeClr w14:val="tx1"/>
            </w14:solidFill>
          </w14:textFill>
        </w:rPr>
        <w:t>人</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助理实验师2人</w:t>
      </w:r>
      <w:r>
        <w:rPr>
          <w:rFonts w:hint="eastAsia" w:ascii="仿宋" w:hAnsi="仿宋" w:eastAsia="仿宋" w:cs="仿宋"/>
          <w:color w:val="000000" w:themeColor="text1"/>
          <w:sz w:val="28"/>
          <w:szCs w:val="28"/>
          <w:highlight w:val="none"/>
          <w14:textFill>
            <w14:solidFill>
              <w14:schemeClr w14:val="tx1"/>
            </w14:solidFill>
          </w14:textFill>
        </w:rPr>
        <w:t>；开展了202</w:t>
      </w:r>
      <w:r>
        <w:rPr>
          <w:rFonts w:hint="eastAsia" w:ascii="仿宋" w:hAnsi="仿宋" w:eastAsia="仿宋" w:cs="仿宋"/>
          <w:color w:val="000000" w:themeColor="text1"/>
          <w:sz w:val="28"/>
          <w:szCs w:val="28"/>
          <w:highlight w:val="none"/>
          <w:lang w:val="en-US" w:eastAsia="zh-CN"/>
          <w14:textFill>
            <w14:solidFill>
              <w14:schemeClr w14:val="tx1"/>
            </w14:solidFill>
          </w14:textFill>
        </w:rPr>
        <w:t>2</w:t>
      </w:r>
      <w:r>
        <w:rPr>
          <w:rFonts w:hint="eastAsia" w:ascii="仿宋" w:hAnsi="仿宋" w:eastAsia="仿宋" w:cs="仿宋"/>
          <w:color w:val="000000" w:themeColor="text1"/>
          <w:sz w:val="28"/>
          <w:szCs w:val="28"/>
          <w:highlight w:val="none"/>
          <w14:textFill>
            <w14:solidFill>
              <w14:schemeClr w14:val="tx1"/>
            </w14:solidFill>
          </w14:textFill>
        </w:rPr>
        <w:t>年度专业技术职务</w:t>
      </w:r>
      <w:r>
        <w:rPr>
          <w:rFonts w:hint="eastAsia" w:ascii="仿宋" w:hAnsi="仿宋" w:eastAsia="仿宋" w:cs="仿宋"/>
          <w:color w:val="000000" w:themeColor="text1"/>
          <w:sz w:val="28"/>
          <w:szCs w:val="28"/>
          <w:highlight w:val="none"/>
          <w:lang w:val="en-US" w:eastAsia="zh-CN"/>
          <w14:textFill>
            <w14:solidFill>
              <w14:schemeClr w14:val="tx1"/>
            </w14:solidFill>
          </w14:textFill>
        </w:rPr>
        <w:t>申报及</w:t>
      </w:r>
      <w:r>
        <w:rPr>
          <w:rFonts w:hint="eastAsia" w:ascii="仿宋" w:hAnsi="仿宋" w:eastAsia="仿宋" w:cs="仿宋"/>
          <w:color w:val="000000" w:themeColor="text1"/>
          <w:sz w:val="28"/>
          <w:szCs w:val="28"/>
          <w:highlight w:val="none"/>
          <w14:textFill>
            <w14:solidFill>
              <w14:schemeClr w14:val="tx1"/>
            </w14:solidFill>
          </w14:textFill>
        </w:rPr>
        <w:t>评聘工作（共</w:t>
      </w:r>
      <w:r>
        <w:rPr>
          <w:rFonts w:hint="eastAsia" w:ascii="仿宋" w:hAnsi="仿宋" w:eastAsia="仿宋" w:cs="仿宋"/>
          <w:color w:val="000000" w:themeColor="text1"/>
          <w:sz w:val="28"/>
          <w:szCs w:val="28"/>
          <w:highlight w:val="none"/>
          <w:lang w:val="en-US" w:eastAsia="zh-CN"/>
          <w14:textFill>
            <w14:solidFill>
              <w14:schemeClr w14:val="tx1"/>
            </w14:solidFill>
          </w14:textFill>
        </w:rPr>
        <w:t>31</w:t>
      </w:r>
      <w:r>
        <w:rPr>
          <w:rFonts w:hint="eastAsia" w:ascii="仿宋" w:hAnsi="仿宋" w:eastAsia="仿宋" w:cs="仿宋"/>
          <w:color w:val="000000" w:themeColor="text1"/>
          <w:sz w:val="28"/>
          <w:szCs w:val="28"/>
          <w:highlight w:val="none"/>
          <w14:textFill>
            <w14:solidFill>
              <w14:schemeClr w14:val="tx1"/>
            </w14:solidFill>
          </w14:textFill>
        </w:rPr>
        <w:t>人），</w:t>
      </w:r>
      <w:r>
        <w:rPr>
          <w:rFonts w:hint="eastAsia" w:ascii="仿宋" w:hAnsi="仿宋" w:eastAsia="仿宋" w:cs="仿宋"/>
          <w:color w:val="000000" w:themeColor="text1"/>
          <w:sz w:val="28"/>
          <w:szCs w:val="28"/>
          <w:highlight w:val="none"/>
          <w:lang w:val="en-US" w:eastAsia="zh-CN"/>
          <w14:textFill>
            <w14:solidFill>
              <w14:schemeClr w14:val="tx1"/>
            </w14:solidFill>
          </w14:textFill>
        </w:rPr>
        <w:t>其中申报正高</w:t>
      </w:r>
      <w:r>
        <w:rPr>
          <w:rFonts w:hint="eastAsia" w:ascii="仿宋" w:hAnsi="仿宋" w:eastAsia="仿宋" w:cs="仿宋"/>
          <w:color w:val="000000" w:themeColor="text1"/>
          <w:sz w:val="28"/>
          <w:szCs w:val="28"/>
          <w:highlight w:val="none"/>
          <w14:textFill>
            <w14:solidFill>
              <w14:schemeClr w14:val="tx1"/>
            </w14:solidFill>
          </w14:textFill>
        </w:rPr>
        <w:t>专业技术</w:t>
      </w:r>
      <w:r>
        <w:rPr>
          <w:rFonts w:hint="eastAsia" w:ascii="仿宋" w:hAnsi="仿宋" w:eastAsia="仿宋" w:cs="仿宋"/>
          <w:color w:val="000000" w:themeColor="text1"/>
          <w:sz w:val="28"/>
          <w:szCs w:val="28"/>
          <w:highlight w:val="none"/>
          <w:lang w:val="en-US" w:eastAsia="zh-CN"/>
          <w14:textFill>
            <w14:solidFill>
              <w14:schemeClr w14:val="tx1"/>
            </w14:solidFill>
          </w14:textFill>
        </w:rPr>
        <w:t>职务9</w:t>
      </w:r>
      <w:r>
        <w:rPr>
          <w:rFonts w:hint="eastAsia" w:ascii="仿宋" w:hAnsi="仿宋" w:eastAsia="仿宋" w:cs="仿宋"/>
          <w:color w:val="000000" w:themeColor="text1"/>
          <w:sz w:val="28"/>
          <w:szCs w:val="28"/>
          <w:highlight w:val="none"/>
          <w14:textFill>
            <w14:solidFill>
              <w14:schemeClr w14:val="tx1"/>
            </w14:solidFill>
          </w14:textFill>
        </w:rPr>
        <w:t>人（校聘</w:t>
      </w:r>
      <w:r>
        <w:rPr>
          <w:rFonts w:hint="eastAsia" w:ascii="仿宋" w:hAnsi="仿宋" w:eastAsia="仿宋" w:cs="仿宋"/>
          <w:color w:val="000000" w:themeColor="text1"/>
          <w:sz w:val="28"/>
          <w:szCs w:val="28"/>
          <w:highlight w:val="none"/>
          <w:lang w:val="en-US" w:eastAsia="zh-CN"/>
          <w14:textFill>
            <w14:solidFill>
              <w14:schemeClr w14:val="tx1"/>
            </w14:solidFill>
          </w14:textFill>
        </w:rPr>
        <w:t>3</w:t>
      </w:r>
      <w:r>
        <w:rPr>
          <w:rFonts w:hint="eastAsia" w:ascii="仿宋" w:hAnsi="仿宋" w:eastAsia="仿宋" w:cs="仿宋"/>
          <w:color w:val="000000" w:themeColor="text1"/>
          <w:sz w:val="28"/>
          <w:szCs w:val="28"/>
          <w:highlight w:val="none"/>
          <w14:textFill>
            <w14:solidFill>
              <w14:schemeClr w14:val="tx1"/>
            </w14:solidFill>
          </w14:textFill>
        </w:rPr>
        <w:t>人、院聘</w:t>
      </w:r>
      <w:r>
        <w:rPr>
          <w:rFonts w:hint="eastAsia" w:ascii="仿宋" w:hAnsi="仿宋" w:eastAsia="仿宋" w:cs="仿宋"/>
          <w:color w:val="000000" w:themeColor="text1"/>
          <w:sz w:val="28"/>
          <w:szCs w:val="28"/>
          <w:highlight w:val="none"/>
          <w:lang w:val="en-US" w:eastAsia="zh-CN"/>
          <w14:textFill>
            <w14:solidFill>
              <w14:schemeClr w14:val="tx1"/>
            </w14:solidFill>
          </w14:textFill>
        </w:rPr>
        <w:t>6</w:t>
      </w:r>
      <w:r>
        <w:rPr>
          <w:rFonts w:hint="eastAsia" w:ascii="仿宋" w:hAnsi="仿宋" w:eastAsia="仿宋" w:cs="仿宋"/>
          <w:color w:val="000000" w:themeColor="text1"/>
          <w:sz w:val="28"/>
          <w:szCs w:val="28"/>
          <w:highlight w:val="none"/>
          <w14:textFill>
            <w14:solidFill>
              <w14:schemeClr w14:val="tx1"/>
            </w14:solidFill>
          </w14:textFill>
        </w:rPr>
        <w:t>人），</w:t>
      </w:r>
      <w:r>
        <w:rPr>
          <w:rFonts w:hint="eastAsia" w:ascii="仿宋" w:hAnsi="仿宋" w:eastAsia="仿宋" w:cs="仿宋"/>
          <w:color w:val="000000" w:themeColor="text1"/>
          <w:sz w:val="28"/>
          <w:szCs w:val="28"/>
          <w:highlight w:val="none"/>
          <w:lang w:val="en-US" w:eastAsia="zh-CN"/>
          <w14:textFill>
            <w14:solidFill>
              <w14:schemeClr w14:val="tx1"/>
            </w14:solidFill>
          </w14:textFill>
        </w:rPr>
        <w:t>申报副高</w:t>
      </w:r>
      <w:r>
        <w:rPr>
          <w:rFonts w:hint="eastAsia" w:ascii="仿宋" w:hAnsi="仿宋" w:eastAsia="仿宋" w:cs="仿宋"/>
          <w:color w:val="000000" w:themeColor="text1"/>
          <w:sz w:val="28"/>
          <w:szCs w:val="28"/>
          <w:highlight w:val="none"/>
          <w14:textFill>
            <w14:solidFill>
              <w14:schemeClr w14:val="tx1"/>
            </w14:solidFill>
          </w14:textFill>
        </w:rPr>
        <w:t>专业技术</w:t>
      </w:r>
      <w:r>
        <w:rPr>
          <w:rFonts w:hint="eastAsia" w:ascii="仿宋" w:hAnsi="仿宋" w:eastAsia="仿宋" w:cs="仿宋"/>
          <w:color w:val="000000" w:themeColor="text1"/>
          <w:sz w:val="28"/>
          <w:szCs w:val="28"/>
          <w:highlight w:val="none"/>
          <w:lang w:val="en-US" w:eastAsia="zh-CN"/>
          <w14:textFill>
            <w14:solidFill>
              <w14:schemeClr w14:val="tx1"/>
            </w14:solidFill>
          </w14:textFill>
        </w:rPr>
        <w:t>职务11</w:t>
      </w:r>
      <w:r>
        <w:rPr>
          <w:rFonts w:hint="eastAsia" w:ascii="仿宋" w:hAnsi="仿宋" w:eastAsia="仿宋" w:cs="仿宋"/>
          <w:color w:val="000000" w:themeColor="text1"/>
          <w:sz w:val="28"/>
          <w:szCs w:val="28"/>
          <w:highlight w:val="none"/>
          <w14:textFill>
            <w14:solidFill>
              <w14:schemeClr w14:val="tx1"/>
            </w14:solidFill>
          </w14:textFill>
        </w:rPr>
        <w:t>人（校聘</w:t>
      </w:r>
      <w:r>
        <w:rPr>
          <w:rFonts w:hint="eastAsia" w:ascii="仿宋" w:hAnsi="仿宋" w:eastAsia="仿宋" w:cs="仿宋"/>
          <w:color w:val="000000" w:themeColor="text1"/>
          <w:sz w:val="28"/>
          <w:szCs w:val="28"/>
          <w:highlight w:val="none"/>
          <w:lang w:val="en-US" w:eastAsia="zh-CN"/>
          <w14:textFill>
            <w14:solidFill>
              <w14:schemeClr w14:val="tx1"/>
            </w14:solidFill>
          </w14:textFill>
        </w:rPr>
        <w:t>2</w:t>
      </w:r>
      <w:r>
        <w:rPr>
          <w:rFonts w:hint="eastAsia" w:ascii="仿宋" w:hAnsi="仿宋" w:eastAsia="仿宋" w:cs="仿宋"/>
          <w:color w:val="000000" w:themeColor="text1"/>
          <w:sz w:val="28"/>
          <w:szCs w:val="28"/>
          <w:highlight w:val="none"/>
          <w14:textFill>
            <w14:solidFill>
              <w14:schemeClr w14:val="tx1"/>
            </w14:solidFill>
          </w14:textFill>
        </w:rPr>
        <w:t>人、院聘</w:t>
      </w:r>
      <w:r>
        <w:rPr>
          <w:rFonts w:hint="eastAsia" w:ascii="仿宋" w:hAnsi="仿宋" w:eastAsia="仿宋" w:cs="仿宋"/>
          <w:color w:val="000000" w:themeColor="text1"/>
          <w:sz w:val="28"/>
          <w:szCs w:val="28"/>
          <w:highlight w:val="none"/>
          <w:lang w:val="en-US" w:eastAsia="zh-CN"/>
          <w14:textFill>
            <w14:solidFill>
              <w14:schemeClr w14:val="tx1"/>
            </w14:solidFill>
          </w14:textFill>
        </w:rPr>
        <w:t>9</w:t>
      </w:r>
      <w:r>
        <w:rPr>
          <w:rFonts w:hint="eastAsia" w:ascii="仿宋" w:hAnsi="仿宋" w:eastAsia="仿宋" w:cs="仿宋"/>
          <w:color w:val="000000" w:themeColor="text1"/>
          <w:sz w:val="28"/>
          <w:szCs w:val="28"/>
          <w:highlight w:val="none"/>
          <w14:textFill>
            <w14:solidFill>
              <w14:schemeClr w14:val="tx1"/>
            </w14:solidFill>
          </w14:textFill>
        </w:rPr>
        <w:t>人）</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申报中级</w:t>
      </w:r>
      <w:r>
        <w:rPr>
          <w:rFonts w:hint="eastAsia" w:ascii="仿宋" w:hAnsi="仿宋" w:eastAsia="仿宋" w:cs="仿宋"/>
          <w:color w:val="000000" w:themeColor="text1"/>
          <w:sz w:val="28"/>
          <w:szCs w:val="28"/>
          <w:highlight w:val="none"/>
          <w14:textFill>
            <w14:solidFill>
              <w14:schemeClr w14:val="tx1"/>
            </w14:solidFill>
          </w14:textFill>
        </w:rPr>
        <w:t>专业技术</w:t>
      </w:r>
      <w:r>
        <w:rPr>
          <w:rFonts w:hint="eastAsia" w:ascii="仿宋" w:hAnsi="仿宋" w:eastAsia="仿宋" w:cs="仿宋"/>
          <w:color w:val="000000" w:themeColor="text1"/>
          <w:sz w:val="28"/>
          <w:szCs w:val="28"/>
          <w:highlight w:val="none"/>
          <w:lang w:val="en-US" w:eastAsia="zh-CN"/>
          <w14:textFill>
            <w14:solidFill>
              <w14:schemeClr w14:val="tx1"/>
            </w14:solidFill>
          </w14:textFill>
        </w:rPr>
        <w:t>职务11</w:t>
      </w:r>
      <w:r>
        <w:rPr>
          <w:rFonts w:hint="eastAsia" w:ascii="仿宋" w:hAnsi="仿宋" w:eastAsia="仿宋" w:cs="仿宋"/>
          <w:color w:val="000000" w:themeColor="text1"/>
          <w:sz w:val="28"/>
          <w:szCs w:val="28"/>
          <w:highlight w:val="none"/>
          <w14:textFill>
            <w14:solidFill>
              <w14:schemeClr w14:val="tx1"/>
            </w14:solidFill>
          </w14:textFill>
        </w:rPr>
        <w:t>人（</w:t>
      </w:r>
      <w:r>
        <w:rPr>
          <w:rFonts w:hint="eastAsia" w:ascii="仿宋" w:hAnsi="仿宋" w:eastAsia="仿宋" w:cs="仿宋"/>
          <w:color w:val="000000" w:themeColor="text1"/>
          <w:sz w:val="28"/>
          <w:szCs w:val="28"/>
          <w:highlight w:val="none"/>
          <w:lang w:val="en-US" w:eastAsia="zh-CN"/>
          <w14:textFill>
            <w14:solidFill>
              <w14:schemeClr w14:val="tx1"/>
            </w14:solidFill>
          </w14:textFill>
        </w:rPr>
        <w:t>讲师6</w:t>
      </w:r>
      <w:r>
        <w:rPr>
          <w:rFonts w:hint="eastAsia" w:ascii="仿宋" w:hAnsi="仿宋" w:eastAsia="仿宋" w:cs="仿宋"/>
          <w:color w:val="000000" w:themeColor="text1"/>
          <w:sz w:val="28"/>
          <w:szCs w:val="28"/>
          <w:highlight w:val="none"/>
          <w14:textFill>
            <w14:solidFill>
              <w14:schemeClr w14:val="tx1"/>
            </w14:solidFill>
          </w14:textFill>
        </w:rPr>
        <w:t>人、</w:t>
      </w:r>
      <w:r>
        <w:rPr>
          <w:rFonts w:hint="eastAsia" w:ascii="仿宋" w:hAnsi="仿宋" w:eastAsia="仿宋" w:cs="仿宋"/>
          <w:color w:val="000000" w:themeColor="text1"/>
          <w:sz w:val="28"/>
          <w:szCs w:val="28"/>
          <w:highlight w:val="none"/>
          <w:lang w:val="en-US" w:eastAsia="zh-CN"/>
          <w14:textFill>
            <w14:solidFill>
              <w14:schemeClr w14:val="tx1"/>
            </w14:solidFill>
          </w14:textFill>
        </w:rPr>
        <w:t>实验师1</w:t>
      </w:r>
      <w:r>
        <w:rPr>
          <w:rFonts w:hint="eastAsia" w:ascii="仿宋" w:hAnsi="仿宋" w:eastAsia="仿宋" w:cs="仿宋"/>
          <w:color w:val="000000" w:themeColor="text1"/>
          <w:sz w:val="28"/>
          <w:szCs w:val="28"/>
          <w:highlight w:val="none"/>
          <w14:textFill>
            <w14:solidFill>
              <w14:schemeClr w14:val="tx1"/>
            </w14:solidFill>
          </w14:textFill>
        </w:rPr>
        <w:t>人</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助理研究员4人</w:t>
      </w:r>
      <w:r>
        <w:rPr>
          <w:rFonts w:hint="eastAsia" w:ascii="仿宋" w:hAnsi="仿宋" w:eastAsia="仿宋" w:cs="仿宋"/>
          <w:color w:val="000000" w:themeColor="text1"/>
          <w:sz w:val="28"/>
          <w:szCs w:val="28"/>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color w:val="000000" w:themeColor="text1"/>
          <w:sz w:val="28"/>
          <w:szCs w:val="28"/>
          <w:highlight w:val="yellow"/>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同时</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为</w:t>
      </w:r>
      <w:r>
        <w:rPr>
          <w:rFonts w:hint="eastAsia" w:ascii="仿宋" w:hAnsi="仿宋" w:eastAsia="仿宋" w:cs="仿宋"/>
          <w:color w:val="000000" w:themeColor="text1"/>
          <w:sz w:val="28"/>
          <w:szCs w:val="28"/>
          <w:highlight w:val="none"/>
          <w14:textFill>
            <w14:solidFill>
              <w14:schemeClr w14:val="tx1"/>
            </w14:solidFill>
          </w14:textFill>
        </w:rPr>
        <w:t>调动管理人员</w:t>
      </w:r>
      <w:r>
        <w:rPr>
          <w:rFonts w:hint="eastAsia" w:ascii="仿宋" w:hAnsi="仿宋" w:eastAsia="仿宋" w:cs="仿宋"/>
          <w:color w:val="000000" w:themeColor="text1"/>
          <w:sz w:val="28"/>
          <w:szCs w:val="28"/>
          <w:highlight w:val="none"/>
          <w:lang w:val="en-US" w:eastAsia="zh-CN"/>
          <w14:textFill>
            <w14:solidFill>
              <w14:schemeClr w14:val="tx1"/>
            </w14:solidFill>
          </w14:textFill>
        </w:rPr>
        <w:t>的工作</w:t>
      </w:r>
      <w:r>
        <w:rPr>
          <w:rFonts w:hint="eastAsia" w:ascii="仿宋" w:hAnsi="仿宋" w:eastAsia="仿宋" w:cs="仿宋"/>
          <w:color w:val="000000" w:themeColor="text1"/>
          <w:sz w:val="28"/>
          <w:szCs w:val="28"/>
          <w:highlight w:val="none"/>
          <w14:textFill>
            <w14:solidFill>
              <w14:schemeClr w14:val="tx1"/>
            </w14:solidFill>
          </w14:textFill>
        </w:rPr>
        <w:t>积极性，</w:t>
      </w:r>
      <w:r>
        <w:rPr>
          <w:rFonts w:hint="eastAsia" w:ascii="仿宋" w:hAnsi="仿宋" w:eastAsia="仿宋" w:cs="仿宋"/>
          <w:color w:val="000000" w:themeColor="text1"/>
          <w:sz w:val="28"/>
          <w:szCs w:val="28"/>
          <w:highlight w:val="none"/>
          <w:lang w:eastAsia="zh-CN"/>
          <w14:textFill>
            <w14:solidFill>
              <w14:schemeClr w14:val="tx1"/>
            </w14:solidFill>
          </w14:textFill>
        </w:rPr>
        <w:t>建立科学合理的岗位竞争激励机制</w:t>
      </w:r>
      <w:r>
        <w:rPr>
          <w:rFonts w:hint="eastAsia" w:ascii="仿宋" w:hAnsi="仿宋" w:eastAsia="仿宋" w:cs="仿宋"/>
          <w:color w:val="000000" w:themeColor="text1"/>
          <w:sz w:val="28"/>
          <w:szCs w:val="28"/>
          <w:highlight w:val="none"/>
          <w:lang w:val="en-US" w:eastAsia="zh-CN"/>
          <w14:textFill>
            <w14:solidFill>
              <w14:schemeClr w14:val="tx1"/>
            </w14:solidFill>
          </w14:textFill>
        </w:rPr>
        <w:t>，学院按照</w:t>
      </w:r>
      <w:r>
        <w:rPr>
          <w:rFonts w:hint="eastAsia" w:ascii="仿宋" w:hAnsi="仿宋" w:eastAsia="仿宋" w:cs="仿宋"/>
          <w:color w:val="000000" w:themeColor="text1"/>
          <w:sz w:val="28"/>
          <w:szCs w:val="28"/>
          <w:highlight w:val="none"/>
          <w14:textFill>
            <w14:solidFill>
              <w14:schemeClr w14:val="tx1"/>
            </w14:solidFill>
          </w14:textFill>
        </w:rPr>
        <w:t>上级和学校有关文件规定</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顺利完成了9位管理岗位职员职级晋升申报工作，并及时开展了7个主管岗位的选拔工作。</w:t>
      </w:r>
    </w:p>
    <w:p>
      <w:pPr>
        <w:keepNext w:val="0"/>
        <w:keepLines w:val="0"/>
        <w:pageBreakBefore w:val="0"/>
        <w:widowControl w:val="0"/>
        <w:kinsoku/>
        <w:wordWrap/>
        <w:overflowPunct/>
        <w:topLinePunct w:val="0"/>
        <w:autoSpaceDE/>
        <w:autoSpaceDN/>
        <w:bidi w:val="0"/>
        <w:adjustRightInd w:val="0"/>
        <w:snapToGrid w:val="0"/>
        <w:spacing w:line="520" w:lineRule="exact"/>
        <w:ind w:firstLine="551" w:firstLineChars="196"/>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lang w:val="en-US" w:eastAsia="zh-CN"/>
        </w:rPr>
        <w:t>四</w:t>
      </w:r>
      <w:r>
        <w:rPr>
          <w:rFonts w:hint="eastAsia" w:ascii="仿宋" w:hAnsi="仿宋" w:eastAsia="仿宋" w:cs="仿宋"/>
          <w:b/>
          <w:sz w:val="28"/>
          <w:szCs w:val="28"/>
          <w:highlight w:val="none"/>
        </w:rPr>
        <w:t>、及时发放和完善各类薪酬，保障教职工福利。</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按时完成本年度全体教职工的工资薪酬定级定薪、工资</w:t>
      </w:r>
      <w:r>
        <w:rPr>
          <w:rFonts w:hint="eastAsia" w:ascii="仿宋" w:hAnsi="仿宋" w:eastAsia="仿宋" w:cs="仿宋"/>
          <w:sz w:val="28"/>
          <w:szCs w:val="28"/>
          <w:highlight w:val="none"/>
          <w:lang w:val="en-US" w:eastAsia="zh-CN"/>
        </w:rPr>
        <w:t>绩</w:t>
      </w:r>
      <w:r>
        <w:rPr>
          <w:rFonts w:hint="eastAsia" w:ascii="仿宋" w:hAnsi="仿宋" w:eastAsia="仿宋" w:cs="仿宋"/>
          <w:sz w:val="28"/>
          <w:szCs w:val="28"/>
          <w:highlight w:val="none"/>
        </w:rPr>
        <w:t>效等薪酬发放</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各类社会保险与公积金的</w:t>
      </w:r>
      <w:r>
        <w:rPr>
          <w:rFonts w:hint="eastAsia" w:ascii="仿宋" w:hAnsi="仿宋" w:eastAsia="仿宋" w:cs="仿宋"/>
          <w:sz w:val="28"/>
          <w:szCs w:val="28"/>
          <w:highlight w:val="none"/>
          <w:lang w:val="en-US" w:eastAsia="zh-CN"/>
        </w:rPr>
        <w:t>基数调整及</w:t>
      </w:r>
      <w:r>
        <w:rPr>
          <w:rFonts w:hint="eastAsia" w:ascii="仿宋" w:hAnsi="仿宋" w:eastAsia="仿宋" w:cs="仿宋"/>
          <w:sz w:val="28"/>
          <w:szCs w:val="28"/>
          <w:highlight w:val="none"/>
        </w:rPr>
        <w:t>缴纳等一系列工作</w:t>
      </w:r>
      <w:r>
        <w:rPr>
          <w:rFonts w:hint="eastAsia" w:ascii="仿宋" w:hAnsi="仿宋" w:eastAsia="仿宋" w:cs="仿宋"/>
          <w:sz w:val="28"/>
          <w:szCs w:val="28"/>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密切关注教职工福利，为全体教职员工购买各类交通和意外保险共3份；核发探亲费、保育费、午餐补贴、异地工作补贴、值班补贴</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生育津贴</w:t>
      </w:r>
      <w:r>
        <w:rPr>
          <w:rFonts w:hint="eastAsia" w:ascii="仿宋" w:hAnsi="仿宋" w:eastAsia="仿宋" w:cs="仿宋"/>
          <w:sz w:val="28"/>
          <w:szCs w:val="28"/>
          <w:highlight w:val="none"/>
        </w:rPr>
        <w:t>等；协助做好兰溪市人才经费、交通补贴发放工作；完成院聘教授有关待遇（津贴补助、福利体检）兑现工作；及时更新人员信息，保障每一位教职工能够及时享受教工午餐优惠。</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积极对接本地人才保障政策，开展“金华市引进人才住房、租房补助”申请工作，完成11位教职工租房补助申请、1位教职工购房补助申请的审核工作，并提交金华市人力资源和社会保障局。</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进一步完善激励机制，提高用人效率</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本年度，学院根据《聘用合同制C类人员待遇问题的意见》，完成了</w:t>
      </w:r>
      <w:r>
        <w:rPr>
          <w:rFonts w:hint="eastAsia" w:ascii="仿宋" w:hAnsi="仿宋" w:eastAsia="仿宋" w:cs="仿宋"/>
          <w:sz w:val="28"/>
          <w:szCs w:val="28"/>
          <w:highlight w:val="none"/>
          <w:lang w:val="en-US" w:eastAsia="zh-CN"/>
        </w:rPr>
        <w:t>1</w:t>
      </w:r>
      <w:r>
        <w:rPr>
          <w:rFonts w:hint="eastAsia" w:ascii="仿宋" w:hAnsi="仿宋" w:eastAsia="仿宋" w:cs="仿宋"/>
          <w:sz w:val="28"/>
          <w:szCs w:val="28"/>
          <w:highlight w:val="none"/>
        </w:rPr>
        <w:t>位C类人员申请享受A类人员待遇工作。</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下半年，人事部根据学校董事会要求，通过分析工作补贴背景和学院实际，在充分考虑原政策的延续性和工作岗位绩效等的基础上，制定了新一轮工作补贴发放方案。新方案中，将发放对象扩大至学院现有正式在职在岗教职工（包括事业编和聘用合同制人员），且学院后勤委派人员、退休返聘专任教师及其他经同意的组织委派人员等也同样参照执行，让更多的教职员工能够享受工作补贴。同时，进一步规范工作补贴计发办法，严格教职工的考勤管理。</w:t>
      </w:r>
    </w:p>
    <w:p>
      <w:pPr>
        <w:keepNext w:val="0"/>
        <w:keepLines w:val="0"/>
        <w:pageBreakBefore w:val="0"/>
        <w:widowControl w:val="0"/>
        <w:kinsoku/>
        <w:wordWrap/>
        <w:overflowPunct/>
        <w:topLinePunct w:val="0"/>
        <w:autoSpaceDE/>
        <w:autoSpaceDN/>
        <w:bidi w:val="0"/>
        <w:adjustRightInd w:val="0"/>
        <w:snapToGrid w:val="0"/>
        <w:spacing w:line="520" w:lineRule="exact"/>
        <w:ind w:firstLine="562" w:firstLineChars="200"/>
        <w:textAlignment w:val="auto"/>
        <w:rPr>
          <w:rFonts w:hint="eastAsia" w:ascii="仿宋" w:hAnsi="仿宋" w:eastAsia="仿宋" w:cs="仿宋"/>
          <w:sz w:val="28"/>
          <w:szCs w:val="28"/>
          <w:highlight w:val="none"/>
        </w:rPr>
      </w:pPr>
      <w:r>
        <w:rPr>
          <w:rFonts w:hint="eastAsia" w:ascii="仿宋" w:hAnsi="仿宋" w:eastAsia="仿宋" w:cs="仿宋"/>
          <w:b/>
          <w:sz w:val="28"/>
          <w:szCs w:val="28"/>
          <w:highlight w:val="none"/>
          <w:lang w:val="en-US" w:eastAsia="zh-CN"/>
        </w:rPr>
        <w:t>五</w:t>
      </w:r>
      <w:r>
        <w:rPr>
          <w:rFonts w:hint="eastAsia" w:ascii="仿宋" w:hAnsi="仿宋" w:eastAsia="仿宋" w:cs="仿宋"/>
          <w:b/>
          <w:sz w:val="28"/>
          <w:szCs w:val="28"/>
          <w:highlight w:val="none"/>
        </w:rPr>
        <w:t>、加快事业编制工作进度，畅通教职工发展渠道。</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20</w:t>
      </w:r>
      <w:r>
        <w:rPr>
          <w:rFonts w:hint="eastAsia" w:ascii="仿宋" w:hAnsi="仿宋" w:eastAsia="仿宋" w:cs="仿宋"/>
          <w:sz w:val="28"/>
          <w:szCs w:val="28"/>
          <w:highlight w:val="none"/>
          <w:lang w:val="en-US" w:eastAsia="zh-CN"/>
        </w:rPr>
        <w:t>22年</w:t>
      </w:r>
      <w:r>
        <w:rPr>
          <w:rFonts w:hint="eastAsia" w:ascii="仿宋" w:hAnsi="仿宋" w:eastAsia="仿宋" w:cs="仿宋"/>
          <w:sz w:val="28"/>
          <w:szCs w:val="28"/>
          <w:highlight w:val="none"/>
        </w:rPr>
        <w:t>，学院根据《有关人员入兰溪市高层次人才工作驿站的意见》</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经过空编核准、计划审核、组织招聘、政审与体检等流程，与兰溪组织部（招才局）、编办、人社局、财政局、税务、人才交流中心、公积金中心、银行等各部门多次沟通对接，完成了</w:t>
      </w:r>
      <w:r>
        <w:rPr>
          <w:rFonts w:hint="eastAsia" w:ascii="仿宋" w:hAnsi="仿宋" w:eastAsia="仿宋" w:cs="仿宋"/>
          <w:sz w:val="28"/>
          <w:szCs w:val="28"/>
          <w:highlight w:val="none"/>
          <w:lang w:val="en-US" w:eastAsia="zh-CN"/>
        </w:rPr>
        <w:t>12</w:t>
      </w:r>
      <w:r>
        <w:rPr>
          <w:rFonts w:hint="eastAsia" w:ascii="仿宋" w:hAnsi="仿宋" w:eastAsia="仿宋" w:cs="仿宋"/>
          <w:sz w:val="28"/>
          <w:szCs w:val="28"/>
          <w:highlight w:val="none"/>
        </w:rPr>
        <w:t>位教职工入兰溪市高层次人才工作驿站的相关工作，包括工资定级、工龄认定、岗位核定、社会保险与公积金的基数确定与缴纳</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网上银行开户</w:t>
      </w:r>
      <w:r>
        <w:rPr>
          <w:rFonts w:hint="eastAsia" w:ascii="仿宋" w:hAnsi="仿宋" w:eastAsia="仿宋" w:cs="仿宋"/>
          <w:sz w:val="28"/>
          <w:szCs w:val="28"/>
          <w:highlight w:val="none"/>
        </w:rPr>
        <w:t>、往来非税票据使用等工作</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截止目前，已</w:t>
      </w:r>
      <w:r>
        <w:rPr>
          <w:rFonts w:hint="eastAsia" w:ascii="仿宋" w:hAnsi="仿宋" w:eastAsia="仿宋" w:cs="仿宋"/>
          <w:sz w:val="28"/>
          <w:szCs w:val="28"/>
          <w:highlight w:val="none"/>
        </w:rPr>
        <w:t>解决</w:t>
      </w:r>
      <w:r>
        <w:rPr>
          <w:rFonts w:hint="eastAsia" w:ascii="仿宋" w:hAnsi="仿宋" w:eastAsia="仿宋" w:cs="仿宋"/>
          <w:sz w:val="28"/>
          <w:szCs w:val="28"/>
          <w:highlight w:val="none"/>
          <w:lang w:val="en-US" w:eastAsia="zh-CN"/>
        </w:rPr>
        <w:t>70位</w:t>
      </w:r>
      <w:r>
        <w:rPr>
          <w:rFonts w:hint="eastAsia" w:ascii="仿宋" w:hAnsi="仿宋" w:eastAsia="仿宋" w:cs="仿宋"/>
          <w:sz w:val="28"/>
          <w:szCs w:val="28"/>
          <w:highlight w:val="none"/>
        </w:rPr>
        <w:t>优秀</w:t>
      </w:r>
      <w:r>
        <w:rPr>
          <w:rFonts w:hint="eastAsia" w:ascii="仿宋" w:hAnsi="仿宋" w:eastAsia="仿宋" w:cs="仿宋"/>
          <w:sz w:val="28"/>
          <w:szCs w:val="28"/>
          <w:highlight w:val="none"/>
          <w:lang w:val="en-US" w:eastAsia="zh-CN"/>
        </w:rPr>
        <w:t>教职工</w:t>
      </w:r>
      <w:r>
        <w:rPr>
          <w:rFonts w:hint="eastAsia" w:ascii="仿宋" w:hAnsi="仿宋" w:eastAsia="仿宋" w:cs="仿宋"/>
          <w:sz w:val="28"/>
          <w:szCs w:val="28"/>
          <w:highlight w:val="none"/>
        </w:rPr>
        <w:t>的事业编制身份和相关待遇问题。</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本年度，根据省委组织部等5部门联合印发的《关于开展机关和国有企业单位人员数据信息采集攻坚行动的通知》要求，为进一步规范兰溪事业编制人员的工资管理，学院开展了70位兰溪事业编制教职工的省人事工资系统中各类信息采集和更新完善工作。</w:t>
      </w:r>
    </w:p>
    <w:p>
      <w:pPr>
        <w:keepNext w:val="0"/>
        <w:keepLines w:val="0"/>
        <w:pageBreakBefore w:val="0"/>
        <w:widowControl w:val="0"/>
        <w:kinsoku/>
        <w:wordWrap/>
        <w:overflowPunct/>
        <w:topLinePunct w:val="0"/>
        <w:autoSpaceDE/>
        <w:autoSpaceDN/>
        <w:bidi w:val="0"/>
        <w:adjustRightInd w:val="0"/>
        <w:snapToGrid w:val="0"/>
        <w:spacing w:line="520" w:lineRule="exact"/>
        <w:ind w:firstLine="562" w:firstLineChars="200"/>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lang w:val="en-US" w:eastAsia="zh-CN"/>
        </w:rPr>
        <w:t>六</w:t>
      </w:r>
      <w:r>
        <w:rPr>
          <w:rFonts w:hint="eastAsia" w:ascii="仿宋" w:hAnsi="仿宋" w:eastAsia="仿宋" w:cs="仿宋"/>
          <w:b/>
          <w:sz w:val="28"/>
          <w:szCs w:val="28"/>
          <w:highlight w:val="none"/>
        </w:rPr>
        <w:t>、</w:t>
      </w:r>
      <w:r>
        <w:rPr>
          <w:rFonts w:hint="eastAsia" w:ascii="仿宋" w:hAnsi="仿宋" w:eastAsia="仿宋" w:cs="仿宋"/>
          <w:b/>
          <w:sz w:val="28"/>
          <w:szCs w:val="28"/>
          <w:highlight w:val="none"/>
          <w:lang w:val="en-US" w:eastAsia="zh-CN"/>
        </w:rPr>
        <w:t>认真组织青年人才推荐，积极开展</w:t>
      </w:r>
      <w:r>
        <w:rPr>
          <w:rFonts w:hint="eastAsia" w:ascii="仿宋" w:hAnsi="仿宋" w:eastAsia="仿宋" w:cs="仿宋"/>
          <w:b/>
          <w:sz w:val="28"/>
          <w:szCs w:val="28"/>
          <w:highlight w:val="none"/>
        </w:rPr>
        <w:t>教师</w:t>
      </w:r>
      <w:r>
        <w:rPr>
          <w:rFonts w:hint="eastAsia" w:ascii="仿宋" w:hAnsi="仿宋" w:eastAsia="仿宋" w:cs="仿宋"/>
          <w:b/>
          <w:sz w:val="28"/>
          <w:szCs w:val="28"/>
          <w:highlight w:val="none"/>
          <w:lang w:val="en-US" w:eastAsia="zh-CN"/>
        </w:rPr>
        <w:t>荣誉</w:t>
      </w:r>
      <w:r>
        <w:rPr>
          <w:rFonts w:hint="eastAsia" w:ascii="仿宋" w:hAnsi="仿宋" w:eastAsia="仿宋" w:cs="仿宋"/>
          <w:b/>
          <w:sz w:val="28"/>
          <w:szCs w:val="28"/>
          <w:highlight w:val="none"/>
        </w:rPr>
        <w:t>评选。</w:t>
      </w:r>
    </w:p>
    <w:p>
      <w:pPr>
        <w:keepNext w:val="0"/>
        <w:keepLines w:val="0"/>
        <w:widowControl/>
        <w:suppressLineNumbers w:val="0"/>
        <w:ind w:firstLine="560" w:firstLineChars="200"/>
        <w:jc w:val="left"/>
        <w:rPr>
          <w:rFonts w:hint="default"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2022年3月，浙江省教育厅办公室发布了《关于公布第二批“浙江省高校领军人才培养计划”培养对象名单的通知》，我院胡晓晓老师</w:t>
      </w:r>
      <w:r>
        <w:rPr>
          <w:rFonts w:ascii="仿宋_GB2312" w:eastAsia="仿宋_GB2312"/>
          <w:color w:val="000000" w:themeColor="text1"/>
          <w:sz w:val="28"/>
          <w:szCs w:val="28"/>
          <w14:textFill>
            <w14:solidFill>
              <w14:schemeClr w14:val="tx1"/>
            </w14:solidFill>
          </w14:textFill>
        </w:rPr>
        <w:t>入选</w:t>
      </w:r>
      <w:r>
        <w:rPr>
          <w:rFonts w:hint="eastAsia" w:ascii="仿宋" w:hAnsi="仿宋" w:eastAsia="仿宋" w:cs="仿宋"/>
          <w:color w:val="000000" w:themeColor="text1"/>
          <w:sz w:val="28"/>
          <w:szCs w:val="28"/>
          <w:highlight w:val="none"/>
          <w:lang w:val="en-US" w:eastAsia="zh-CN"/>
          <w14:textFill>
            <w14:solidFill>
              <w14:schemeClr w14:val="tx1"/>
            </w14:solidFill>
          </w14:textFill>
        </w:rPr>
        <w:t>第二批</w:t>
      </w:r>
      <w:r>
        <w:rPr>
          <w:rFonts w:hint="default" w:ascii="仿宋" w:hAnsi="仿宋" w:eastAsia="仿宋" w:cs="仿宋"/>
          <w:color w:val="000000" w:themeColor="text1"/>
          <w:sz w:val="28"/>
          <w:szCs w:val="28"/>
          <w:highlight w:val="none"/>
          <w:lang w:val="en-US" w:eastAsia="zh-CN"/>
          <w14:textFill>
            <w14:solidFill>
              <w14:schemeClr w14:val="tx1"/>
            </w14:solidFill>
          </w14:textFill>
        </w:rPr>
        <w:t>“浙江省高校领军人才培养计划”</w:t>
      </w:r>
      <w:r>
        <w:rPr>
          <w:rFonts w:ascii="仿宋_GB2312" w:eastAsia="仿宋_GB2312"/>
          <w:color w:val="000000" w:themeColor="text1"/>
          <w:sz w:val="28"/>
          <w:szCs w:val="28"/>
          <w14:textFill>
            <w14:solidFill>
              <w14:schemeClr w14:val="tx1"/>
            </w14:solidFill>
          </w14:textFill>
        </w:rPr>
        <w:t>青年优秀人才</w:t>
      </w:r>
      <w:r>
        <w:rPr>
          <w:rFonts w:hint="default" w:ascii="仿宋" w:hAnsi="仿宋" w:eastAsia="仿宋" w:cs="仿宋"/>
          <w:color w:val="000000" w:themeColor="text1"/>
          <w:sz w:val="28"/>
          <w:szCs w:val="28"/>
          <w:highlight w:val="none"/>
          <w:lang w:val="en-US" w:eastAsia="zh-CN"/>
          <w14:textFill>
            <w14:solidFill>
              <w14:schemeClr w14:val="tx1"/>
            </w14:solidFill>
          </w14:textFill>
        </w:rPr>
        <w:t>培养对象</w:t>
      </w:r>
      <w:r>
        <w:rPr>
          <w:rFonts w:hint="eastAsia" w:ascii="仿宋" w:hAnsi="仿宋" w:eastAsia="仿宋" w:cs="仿宋"/>
          <w:color w:val="000000" w:themeColor="text1"/>
          <w:sz w:val="28"/>
          <w:szCs w:val="28"/>
          <w:highlight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同时，根据浙江省青年拔尖人才人选推荐工作相关要求，学院高度重视、认真组织，积极开展评选和推荐工作。经个人申请、职能部门复核、综合评议、材料公示等环节，学院确定推荐吴婷、胡鸿雨、裘建平3人作为浙江省青年拔尖人才人选。</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此外，学院与各二级单位统一思想、提高认识、精心组织、密切配合，组织了多项教师荣誉评选工作。评选第十三届“徐步云优秀教师奖”8人；学院获得“浙江省任教三十年教师”荣誉11人。</w:t>
      </w:r>
    </w:p>
    <w:p>
      <w:pPr>
        <w:keepNext w:val="0"/>
        <w:keepLines w:val="0"/>
        <w:pageBreakBefore w:val="0"/>
        <w:widowControl w:val="0"/>
        <w:kinsoku/>
        <w:wordWrap/>
        <w:overflowPunct/>
        <w:topLinePunct w:val="0"/>
        <w:autoSpaceDE/>
        <w:autoSpaceDN/>
        <w:bidi w:val="0"/>
        <w:adjustRightInd w:val="0"/>
        <w:snapToGrid w:val="0"/>
        <w:spacing w:line="520" w:lineRule="exact"/>
        <w:ind w:firstLine="562" w:firstLineChars="200"/>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lang w:val="en-US" w:eastAsia="zh-CN"/>
        </w:rPr>
        <w:t>七</w:t>
      </w:r>
      <w:r>
        <w:rPr>
          <w:rFonts w:hint="eastAsia" w:ascii="仿宋" w:hAnsi="仿宋" w:eastAsia="仿宋" w:cs="仿宋"/>
          <w:b/>
          <w:sz w:val="28"/>
          <w:szCs w:val="28"/>
          <w:highlight w:val="none"/>
        </w:rPr>
        <w:t>、</w:t>
      </w:r>
      <w:r>
        <w:rPr>
          <w:rFonts w:hint="eastAsia" w:ascii="仿宋" w:hAnsi="仿宋" w:eastAsia="仿宋" w:cs="仿宋"/>
          <w:b/>
          <w:sz w:val="28"/>
          <w:szCs w:val="28"/>
          <w:highlight w:val="none"/>
          <w:lang w:val="en-US" w:eastAsia="zh-CN"/>
        </w:rPr>
        <w:t>始终保持高度警惕，全力</w:t>
      </w:r>
      <w:r>
        <w:rPr>
          <w:rFonts w:hint="eastAsia" w:ascii="仿宋" w:hAnsi="仿宋" w:eastAsia="仿宋" w:cs="仿宋"/>
          <w:b/>
          <w:sz w:val="28"/>
          <w:szCs w:val="28"/>
          <w:highlight w:val="none"/>
        </w:rPr>
        <w:t>做好</w:t>
      </w:r>
      <w:r>
        <w:rPr>
          <w:rFonts w:hint="eastAsia" w:ascii="仿宋" w:hAnsi="仿宋" w:eastAsia="仿宋" w:cs="仿宋"/>
          <w:b/>
          <w:sz w:val="28"/>
          <w:szCs w:val="28"/>
          <w:highlight w:val="none"/>
          <w:lang w:val="en-US" w:eastAsia="zh-CN"/>
        </w:rPr>
        <w:t>教职工</w:t>
      </w:r>
      <w:r>
        <w:rPr>
          <w:rFonts w:hint="eastAsia" w:ascii="仿宋" w:hAnsi="仿宋" w:eastAsia="仿宋" w:cs="仿宋"/>
          <w:b/>
          <w:sz w:val="28"/>
          <w:szCs w:val="28"/>
          <w:highlight w:val="none"/>
        </w:rPr>
        <w:t>疫情防控</w:t>
      </w:r>
      <w:r>
        <w:rPr>
          <w:rFonts w:hint="eastAsia" w:ascii="仿宋" w:hAnsi="仿宋" w:eastAsia="仿宋" w:cs="仿宋"/>
          <w:b/>
          <w:sz w:val="28"/>
          <w:szCs w:val="28"/>
          <w:highlight w:val="none"/>
          <w:lang w:val="en-US" w:eastAsia="zh-CN"/>
        </w:rPr>
        <w:t>工作</w:t>
      </w:r>
      <w:r>
        <w:rPr>
          <w:rFonts w:hint="eastAsia" w:ascii="仿宋" w:hAnsi="仿宋" w:eastAsia="仿宋" w:cs="仿宋"/>
          <w:b/>
          <w:sz w:val="28"/>
          <w:szCs w:val="28"/>
          <w:highlight w:val="none"/>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sz w:val="28"/>
          <w:szCs w:val="28"/>
          <w:highlight w:val="none"/>
          <w:lang w:val="en-US"/>
        </w:rPr>
      </w:pPr>
      <w:r>
        <w:rPr>
          <w:rFonts w:hint="eastAsia" w:ascii="仿宋" w:hAnsi="仿宋" w:eastAsia="仿宋" w:cs="仿宋"/>
          <w:sz w:val="28"/>
          <w:szCs w:val="28"/>
          <w:highlight w:val="none"/>
          <w:lang w:val="en-US" w:eastAsia="zh-CN"/>
        </w:rPr>
        <w:t>面对</w:t>
      </w:r>
      <w:r>
        <w:rPr>
          <w:rFonts w:hint="eastAsia" w:ascii="仿宋" w:hAnsi="仿宋" w:eastAsia="仿宋" w:cs="仿宋"/>
          <w:sz w:val="28"/>
          <w:szCs w:val="28"/>
          <w:highlight w:val="none"/>
        </w:rPr>
        <w:t>严峻复杂的疫情形势</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人事部</w:t>
      </w:r>
      <w:r>
        <w:rPr>
          <w:rFonts w:hint="eastAsia" w:ascii="仿宋" w:hAnsi="仿宋" w:eastAsia="仿宋" w:cs="仿宋"/>
          <w:sz w:val="28"/>
          <w:szCs w:val="28"/>
          <w:highlight w:val="none"/>
          <w:lang w:val="en-US" w:eastAsia="zh-CN"/>
        </w:rPr>
        <w:t>始终保持高度警惕，全力以赴做好</w:t>
      </w:r>
      <w:r>
        <w:rPr>
          <w:rFonts w:hint="eastAsia" w:ascii="仿宋" w:hAnsi="仿宋" w:eastAsia="仿宋" w:cs="仿宋"/>
          <w:sz w:val="28"/>
          <w:szCs w:val="28"/>
          <w:highlight w:val="none"/>
        </w:rPr>
        <w:t>教职工疫情防控工作</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每日认真做好学院所有教职工疫情防控数据收集、汇总和统计，准确</w:t>
      </w:r>
      <w:r>
        <w:rPr>
          <w:rFonts w:hint="eastAsia" w:ascii="仿宋" w:hAnsi="仿宋" w:eastAsia="仿宋" w:cs="仿宋"/>
          <w:sz w:val="28"/>
          <w:szCs w:val="28"/>
          <w:highlight w:val="none"/>
          <w:lang w:val="en-US" w:eastAsia="zh-CN"/>
        </w:rPr>
        <w:t>填报</w:t>
      </w:r>
      <w:r>
        <w:rPr>
          <w:rFonts w:hint="eastAsia" w:ascii="仿宋" w:hAnsi="仿宋" w:eastAsia="仿宋" w:cs="仿宋"/>
          <w:sz w:val="28"/>
          <w:szCs w:val="28"/>
          <w:highlight w:val="none"/>
        </w:rPr>
        <w:t>各类数据报送表。</w:t>
      </w:r>
      <w:r>
        <w:rPr>
          <w:rFonts w:hint="eastAsia" w:ascii="仿宋" w:hAnsi="仿宋" w:eastAsia="仿宋" w:cs="仿宋"/>
          <w:sz w:val="28"/>
          <w:szCs w:val="28"/>
          <w:highlight w:val="none"/>
          <w:lang w:val="en-US" w:eastAsia="zh-CN"/>
        </w:rPr>
        <w:t>根据疫情形势发展，严格按照上级部门要求，及时开展教职工</w:t>
      </w:r>
      <w:r>
        <w:rPr>
          <w:rFonts w:hint="eastAsia" w:ascii="仿宋" w:hAnsi="仿宋" w:eastAsia="仿宋" w:cs="仿宋"/>
          <w:sz w:val="28"/>
          <w:szCs w:val="28"/>
          <w:highlight w:val="none"/>
        </w:rPr>
        <w:t>信息</w:t>
      </w:r>
      <w:r>
        <w:rPr>
          <w:rFonts w:hint="eastAsia" w:ascii="仿宋" w:hAnsi="仿宋" w:eastAsia="仿宋" w:cs="仿宋"/>
          <w:sz w:val="28"/>
          <w:szCs w:val="28"/>
          <w:highlight w:val="none"/>
          <w:lang w:val="en-US" w:eastAsia="zh-CN"/>
        </w:rPr>
        <w:t>全面排查工作，并做好各类情况汇总统计上报。切实做好各级各类疫情</w:t>
      </w:r>
      <w:r>
        <w:rPr>
          <w:rFonts w:hint="eastAsia" w:ascii="仿宋" w:hAnsi="仿宋" w:eastAsia="仿宋" w:cs="仿宋"/>
          <w:sz w:val="28"/>
          <w:szCs w:val="28"/>
          <w:highlight w:val="none"/>
        </w:rPr>
        <w:t>防控规定的宣传和落实，提醒每一位教职工要自觉遵守疫情防控各项规定及要求。</w:t>
      </w:r>
    </w:p>
    <w:p>
      <w:pPr>
        <w:keepNext w:val="0"/>
        <w:keepLines w:val="0"/>
        <w:pageBreakBefore w:val="0"/>
        <w:widowControl w:val="0"/>
        <w:kinsoku/>
        <w:wordWrap/>
        <w:overflowPunct/>
        <w:topLinePunct w:val="0"/>
        <w:autoSpaceDE/>
        <w:autoSpaceDN/>
        <w:bidi w:val="0"/>
        <w:adjustRightInd w:val="0"/>
        <w:snapToGrid w:val="0"/>
        <w:spacing w:line="520" w:lineRule="exact"/>
        <w:ind w:firstLine="562" w:firstLineChars="200"/>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lang w:val="en-US" w:eastAsia="zh-CN"/>
        </w:rPr>
        <w:t>八</w:t>
      </w:r>
      <w:r>
        <w:rPr>
          <w:rFonts w:hint="eastAsia" w:ascii="仿宋" w:hAnsi="仿宋" w:eastAsia="仿宋" w:cs="仿宋"/>
          <w:b/>
          <w:sz w:val="28"/>
          <w:szCs w:val="28"/>
          <w:highlight w:val="none"/>
        </w:rPr>
        <w:t>、主动有力配合平稳推进转设行动，推进学院平稳转设。</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sz w:val="28"/>
          <w:szCs w:val="28"/>
          <w:highlight w:val="none"/>
          <w:lang w:val="en-US" w:eastAsia="zh-CN"/>
        </w:rPr>
      </w:pPr>
      <w:r>
        <w:rPr>
          <w:rFonts w:hint="default" w:ascii="仿宋" w:hAnsi="仿宋" w:eastAsia="仿宋" w:cs="仿宋"/>
          <w:sz w:val="28"/>
          <w:szCs w:val="28"/>
          <w:highlight w:val="none"/>
          <w:lang w:val="en-US" w:eastAsia="zh-CN"/>
        </w:rPr>
        <w:t>根据教育部和省教育厅推进独立学院转设工作的部署要求，加强与省教育厅、地方政府等有关方面的沟通协商，扎实推进转设各项工作，充分听取师生意见，及时通报学院转设工作相关情况，确保平稳转设。</w:t>
      </w:r>
    </w:p>
    <w:p>
      <w:pPr>
        <w:keepNext w:val="0"/>
        <w:keepLines w:val="0"/>
        <w:pageBreakBefore w:val="0"/>
        <w:widowControl w:val="0"/>
        <w:kinsoku/>
        <w:wordWrap/>
        <w:overflowPunct/>
        <w:topLinePunct w:val="0"/>
        <w:autoSpaceDE/>
        <w:autoSpaceDN/>
        <w:bidi w:val="0"/>
        <w:adjustRightInd w:val="0"/>
        <w:snapToGrid w:val="0"/>
        <w:spacing w:line="520" w:lineRule="exact"/>
        <w:ind w:firstLine="562" w:firstLineChars="200"/>
        <w:textAlignment w:val="auto"/>
        <w:rPr>
          <w:rFonts w:hint="eastAsia" w:ascii="仿宋" w:hAnsi="仿宋" w:eastAsia="仿宋" w:cs="仿宋"/>
          <w:b/>
          <w:sz w:val="28"/>
          <w:szCs w:val="28"/>
          <w:highlight w:val="none"/>
          <w:shd w:val="clear" w:color="auto" w:fill="FFFFFF"/>
        </w:rPr>
      </w:pPr>
      <w:r>
        <w:rPr>
          <w:rFonts w:hint="eastAsia" w:ascii="仿宋" w:hAnsi="仿宋" w:eastAsia="仿宋" w:cs="仿宋"/>
          <w:b/>
          <w:sz w:val="28"/>
          <w:szCs w:val="28"/>
          <w:highlight w:val="none"/>
          <w:lang w:val="en-US" w:eastAsia="zh-CN"/>
        </w:rPr>
        <w:t>九</w:t>
      </w:r>
      <w:r>
        <w:rPr>
          <w:rFonts w:hint="eastAsia" w:ascii="仿宋" w:hAnsi="仿宋" w:eastAsia="仿宋" w:cs="仿宋"/>
          <w:b/>
          <w:sz w:val="28"/>
          <w:szCs w:val="28"/>
          <w:highlight w:val="none"/>
        </w:rPr>
        <w:t>、推进制度修订，提升管理服务水平。</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2022年上半年，人事部认真</w:t>
      </w:r>
      <w:r>
        <w:rPr>
          <w:rFonts w:hint="default" w:ascii="仿宋" w:hAnsi="仿宋" w:eastAsia="仿宋" w:cs="仿宋"/>
          <w:sz w:val="28"/>
          <w:szCs w:val="28"/>
          <w:highlight w:val="none"/>
          <w:lang w:val="en-US" w:eastAsia="zh-CN"/>
        </w:rPr>
        <w:t>分析</w:t>
      </w:r>
      <w:r>
        <w:rPr>
          <w:rFonts w:hint="eastAsia" w:ascii="仿宋" w:hAnsi="仿宋" w:eastAsia="仿宋" w:cs="仿宋"/>
          <w:sz w:val="28"/>
          <w:szCs w:val="28"/>
          <w:highlight w:val="none"/>
          <w:lang w:val="en-US" w:eastAsia="zh-CN"/>
        </w:rPr>
        <w:t>总结了</w:t>
      </w:r>
      <w:r>
        <w:rPr>
          <w:rFonts w:hint="default" w:ascii="仿宋" w:hAnsi="仿宋" w:eastAsia="仿宋" w:cs="仿宋"/>
          <w:sz w:val="28"/>
          <w:szCs w:val="28"/>
          <w:highlight w:val="none"/>
          <w:lang w:val="en-US" w:eastAsia="zh-CN"/>
        </w:rPr>
        <w:t>近年</w:t>
      </w:r>
      <w:r>
        <w:rPr>
          <w:rFonts w:hint="eastAsia" w:ascii="仿宋" w:hAnsi="仿宋" w:eastAsia="仿宋" w:cs="仿宋"/>
          <w:sz w:val="28"/>
          <w:szCs w:val="28"/>
          <w:highlight w:val="none"/>
          <w:lang w:val="en-US" w:eastAsia="zh-CN"/>
        </w:rPr>
        <w:t>来入站入编的</w:t>
      </w:r>
      <w:r>
        <w:rPr>
          <w:rFonts w:hint="default" w:ascii="仿宋" w:hAnsi="仿宋" w:eastAsia="仿宋" w:cs="仿宋"/>
          <w:sz w:val="28"/>
          <w:szCs w:val="28"/>
          <w:highlight w:val="none"/>
          <w:lang w:val="en-US" w:eastAsia="zh-CN"/>
        </w:rPr>
        <w:t>具体工作和实际情况，</w:t>
      </w:r>
      <w:r>
        <w:rPr>
          <w:rFonts w:hint="eastAsia" w:ascii="仿宋" w:hAnsi="仿宋" w:eastAsia="仿宋" w:cs="仿宋"/>
          <w:sz w:val="28"/>
          <w:szCs w:val="28"/>
          <w:highlight w:val="none"/>
          <w:lang w:val="en-US" w:eastAsia="zh-CN"/>
        </w:rPr>
        <w:t>根据《浙江师范大学行知学院聘用合同制人员聘用与管理办法》、《兰溪市高层次人才工作驿站管理办法》等文件精神，对《</w:t>
      </w:r>
      <w:r>
        <w:rPr>
          <w:rFonts w:hint="default" w:ascii="仿宋" w:hAnsi="仿宋" w:eastAsia="仿宋" w:cs="仿宋"/>
          <w:sz w:val="28"/>
          <w:szCs w:val="28"/>
          <w:highlight w:val="none"/>
          <w:lang w:val="en-US" w:eastAsia="zh-CN"/>
        </w:rPr>
        <w:t>关于有关人员入兰溪市高层次人才工作驿站的意见</w:t>
      </w:r>
      <w:r>
        <w:rPr>
          <w:rFonts w:hint="eastAsia" w:ascii="仿宋" w:hAnsi="仿宋" w:eastAsia="仿宋" w:cs="仿宋"/>
          <w:sz w:val="28"/>
          <w:szCs w:val="28"/>
          <w:highlight w:val="none"/>
          <w:lang w:val="en-US" w:eastAsia="zh-CN"/>
        </w:rPr>
        <w:t>》进行了修订和完善</w:t>
      </w:r>
      <w:r>
        <w:rPr>
          <w:rFonts w:hint="default" w:ascii="仿宋" w:hAnsi="仿宋" w:eastAsia="仿宋" w:cs="仿宋"/>
          <w:sz w:val="28"/>
          <w:szCs w:val="28"/>
          <w:highlight w:val="none"/>
          <w:lang w:val="en-US" w:eastAsia="zh-CN"/>
        </w:rPr>
        <w:t>，</w:t>
      </w:r>
      <w:r>
        <w:rPr>
          <w:rFonts w:hint="eastAsia" w:ascii="仿宋" w:hAnsi="仿宋" w:eastAsia="仿宋" w:cs="仿宋"/>
          <w:sz w:val="28"/>
          <w:szCs w:val="28"/>
          <w:highlight w:val="none"/>
          <w:lang w:val="en-US" w:eastAsia="zh-CN"/>
        </w:rPr>
        <w:t>进一步规范学院聘用合同制人员管理，完善激励机制，畅通发展渠道，提高用人效率，</w:t>
      </w:r>
      <w:r>
        <w:rPr>
          <w:rFonts w:hint="default" w:ascii="仿宋" w:hAnsi="仿宋" w:eastAsia="仿宋" w:cs="仿宋"/>
          <w:sz w:val="28"/>
          <w:szCs w:val="28"/>
          <w:highlight w:val="none"/>
          <w:lang w:val="en-US" w:eastAsia="zh-CN"/>
        </w:rPr>
        <w:t>做好学院人才引留</w:t>
      </w:r>
      <w:r>
        <w:rPr>
          <w:rFonts w:hint="eastAsia" w:ascii="仿宋" w:hAnsi="仿宋" w:eastAsia="仿宋" w:cs="仿宋"/>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本年度，学院根据国家及省专业技术职务评聘有关文件精神，结合我院实际，对相关专业技术职务评聘所需学历、学位，任职年限，专业发展，【教学/科研/人才/服务】成果业绩，直接申报，破格要求，优先评聘等条件进行了调整，修订了《浙江师范大学行知学院关于专业技术职务申报条件的若干意见》和《浙江师范大学行知学院专业技术职务评聘工作实施方案》。</w:t>
      </w:r>
    </w:p>
    <w:p>
      <w:pPr>
        <w:keepNext w:val="0"/>
        <w:keepLines w:val="0"/>
        <w:pageBreakBefore w:val="0"/>
        <w:widowControl w:val="0"/>
        <w:kinsoku/>
        <w:wordWrap/>
        <w:overflowPunct/>
        <w:topLinePunct w:val="0"/>
        <w:autoSpaceDE/>
        <w:autoSpaceDN/>
        <w:bidi w:val="0"/>
        <w:adjustRightInd w:val="0"/>
        <w:snapToGrid w:val="0"/>
        <w:spacing w:line="520" w:lineRule="exact"/>
        <w:ind w:firstLine="562" w:firstLineChars="200"/>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lang w:val="en-US" w:eastAsia="zh-CN"/>
        </w:rPr>
        <w:t>十</w:t>
      </w:r>
      <w:r>
        <w:rPr>
          <w:rFonts w:hint="eastAsia" w:ascii="仿宋" w:hAnsi="仿宋" w:eastAsia="仿宋" w:cs="仿宋"/>
          <w:b/>
          <w:sz w:val="28"/>
          <w:szCs w:val="28"/>
          <w:highlight w:val="none"/>
        </w:rPr>
        <w:t>、规范教职工日常管理，人事工作</w:t>
      </w:r>
      <w:r>
        <w:rPr>
          <w:rFonts w:hint="eastAsia" w:ascii="仿宋" w:hAnsi="仿宋" w:eastAsia="仿宋" w:cs="仿宋"/>
          <w:b/>
          <w:sz w:val="28"/>
          <w:szCs w:val="28"/>
          <w:highlight w:val="none"/>
          <w:lang w:val="en-US" w:eastAsia="zh-CN"/>
        </w:rPr>
        <w:t>稳扎稳打</w:t>
      </w:r>
      <w:r>
        <w:rPr>
          <w:rFonts w:hint="eastAsia" w:ascii="仿宋" w:hAnsi="仿宋" w:eastAsia="仿宋" w:cs="仿宋"/>
          <w:b/>
          <w:sz w:val="28"/>
          <w:szCs w:val="28"/>
          <w:highlight w:val="none"/>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sz w:val="28"/>
          <w:szCs w:val="28"/>
          <w:highlight w:val="none"/>
        </w:rPr>
        <w:t>1.继续使用钉钉软件作为考勤手段，利用考勤联络人队伍，规范考勤审批程序，统计与核实每月</w:t>
      </w:r>
      <w:r>
        <w:rPr>
          <w:rFonts w:hint="eastAsia" w:ascii="仿宋" w:hAnsi="仿宋" w:eastAsia="仿宋" w:cs="仿宋"/>
          <w:sz w:val="28"/>
          <w:szCs w:val="28"/>
          <w:highlight w:val="none"/>
          <w:lang w:val="en-US" w:eastAsia="zh-CN"/>
        </w:rPr>
        <w:t>考勤</w:t>
      </w:r>
      <w:r>
        <w:rPr>
          <w:rFonts w:hint="eastAsia" w:ascii="仿宋" w:hAnsi="仿宋" w:eastAsia="仿宋" w:cs="仿宋"/>
          <w:color w:val="auto"/>
          <w:sz w:val="28"/>
          <w:szCs w:val="28"/>
          <w:highlight w:val="none"/>
        </w:rPr>
        <w:t>数据，本年度病假</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人次，</w:t>
      </w:r>
      <w:r>
        <w:rPr>
          <w:rFonts w:hint="eastAsia" w:ascii="仿宋" w:hAnsi="仿宋" w:eastAsia="仿宋" w:cs="仿宋"/>
          <w:color w:val="auto"/>
          <w:sz w:val="28"/>
          <w:szCs w:val="28"/>
          <w:highlight w:val="none"/>
          <w:lang w:val="en-US" w:eastAsia="zh-CN"/>
        </w:rPr>
        <w:t>产假9人次，陪产假1人，丧假3人次，婚假5人次，</w:t>
      </w:r>
      <w:r>
        <w:rPr>
          <w:rFonts w:hint="eastAsia" w:ascii="仿宋" w:hAnsi="仿宋" w:eastAsia="仿宋" w:cs="仿宋"/>
          <w:color w:val="auto"/>
          <w:sz w:val="28"/>
          <w:szCs w:val="28"/>
          <w:highlight w:val="none"/>
        </w:rPr>
        <w:t>事假</w:t>
      </w:r>
      <w:r>
        <w:rPr>
          <w:rFonts w:hint="eastAsia" w:ascii="仿宋" w:hAnsi="仿宋" w:eastAsia="仿宋" w:cs="仿宋"/>
          <w:color w:val="auto"/>
          <w:sz w:val="28"/>
          <w:szCs w:val="28"/>
          <w:highlight w:val="none"/>
          <w:lang w:val="en-US" w:eastAsia="zh-CN"/>
        </w:rPr>
        <w:t>23</w:t>
      </w:r>
      <w:r>
        <w:rPr>
          <w:rFonts w:hint="eastAsia" w:ascii="仿宋" w:hAnsi="仿宋" w:eastAsia="仿宋" w:cs="仿宋"/>
          <w:color w:val="auto"/>
          <w:sz w:val="28"/>
          <w:szCs w:val="28"/>
          <w:highlight w:val="none"/>
        </w:rPr>
        <w:t>人次，</w:t>
      </w:r>
      <w:r>
        <w:rPr>
          <w:rFonts w:hint="eastAsia" w:ascii="仿宋" w:hAnsi="仿宋" w:eastAsia="仿宋" w:cs="仿宋"/>
          <w:color w:val="auto"/>
          <w:sz w:val="28"/>
          <w:szCs w:val="28"/>
          <w:highlight w:val="none"/>
          <w:lang w:val="en-US" w:eastAsia="zh-CN"/>
        </w:rPr>
        <w:t>公差2人次</w:t>
      </w:r>
      <w:r>
        <w:rPr>
          <w:rFonts w:hint="eastAsia" w:ascii="仿宋" w:hAnsi="仿宋" w:eastAsia="仿宋" w:cs="仿宋"/>
          <w:color w:val="auto"/>
          <w:sz w:val="28"/>
          <w:szCs w:val="28"/>
          <w:highlight w:val="none"/>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color w:val="auto"/>
          <w:sz w:val="28"/>
          <w:szCs w:val="28"/>
          <w:highlight w:val="none"/>
          <w:lang w:val="en-US" w:eastAsia="zh-CN"/>
        </w:rPr>
        <w:t>2.</w:t>
      </w:r>
      <w:r>
        <w:rPr>
          <w:rFonts w:hint="eastAsia" w:ascii="仿宋" w:hAnsi="仿宋" w:eastAsia="仿宋" w:cs="仿宋"/>
          <w:sz w:val="28"/>
          <w:szCs w:val="28"/>
          <w:highlight w:val="none"/>
        </w:rPr>
        <w:t>做好各类人员的考核工作，包括学院</w:t>
      </w:r>
      <w:r>
        <w:rPr>
          <w:rFonts w:hint="eastAsia" w:ascii="仿宋" w:hAnsi="仿宋" w:eastAsia="仿宋" w:cs="仿宋"/>
          <w:color w:val="auto"/>
          <w:sz w:val="28"/>
          <w:szCs w:val="28"/>
          <w:highlight w:val="none"/>
        </w:rPr>
        <w:t>聘用合同制人员聘期到期考核</w:t>
      </w:r>
      <w:r>
        <w:rPr>
          <w:rFonts w:hint="eastAsia" w:ascii="仿宋" w:hAnsi="仿宋" w:eastAsia="仿宋" w:cs="仿宋"/>
          <w:color w:val="auto"/>
          <w:sz w:val="28"/>
          <w:szCs w:val="28"/>
          <w:highlight w:val="none"/>
          <w:lang w:val="en-US" w:eastAsia="zh-CN"/>
        </w:rPr>
        <w:t>26</w:t>
      </w:r>
      <w:r>
        <w:rPr>
          <w:rFonts w:hint="eastAsia" w:ascii="仿宋" w:hAnsi="仿宋" w:eastAsia="仿宋" w:cs="仿宋"/>
          <w:color w:val="auto"/>
          <w:sz w:val="28"/>
          <w:szCs w:val="28"/>
          <w:highlight w:val="none"/>
        </w:rPr>
        <w:t>人、</w:t>
      </w:r>
      <w:r>
        <w:rPr>
          <w:rFonts w:hint="eastAsia" w:ascii="仿宋" w:hAnsi="仿宋" w:eastAsia="仿宋" w:cs="仿宋"/>
          <w:sz w:val="28"/>
          <w:szCs w:val="28"/>
          <w:highlight w:val="none"/>
        </w:rPr>
        <w:t>短期聘用退休人员考</w:t>
      </w:r>
      <w:r>
        <w:rPr>
          <w:rFonts w:hint="eastAsia" w:ascii="仿宋" w:hAnsi="仿宋" w:eastAsia="仿宋" w:cs="仿宋"/>
          <w:color w:val="auto"/>
          <w:sz w:val="28"/>
          <w:szCs w:val="28"/>
          <w:highlight w:val="none"/>
        </w:rPr>
        <w:t>核</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人、专任教师兼职管理人员聘期到期考核</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人</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专任教师兼职辅导员聘期到期考核</w:t>
      </w: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rPr>
        <w:t>人</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后勤委派人员聘期到期考核</w:t>
      </w:r>
      <w:r>
        <w:rPr>
          <w:rFonts w:hint="eastAsia" w:ascii="仿宋" w:hAnsi="仿宋" w:eastAsia="仿宋" w:cs="仿宋"/>
          <w:color w:val="auto"/>
          <w:sz w:val="28"/>
          <w:szCs w:val="28"/>
          <w:highlight w:val="none"/>
          <w:lang w:val="en-US" w:eastAsia="zh-CN"/>
        </w:rPr>
        <w:t>24</w:t>
      </w:r>
      <w:r>
        <w:rPr>
          <w:rFonts w:hint="eastAsia" w:ascii="仿宋" w:hAnsi="仿宋" w:eastAsia="仿宋" w:cs="仿宋"/>
          <w:color w:val="auto"/>
          <w:sz w:val="28"/>
          <w:szCs w:val="28"/>
          <w:highlight w:val="none"/>
        </w:rPr>
        <w:t>人、</w:t>
      </w:r>
      <w:r>
        <w:rPr>
          <w:rFonts w:hint="eastAsia" w:ascii="仿宋" w:hAnsi="仿宋" w:eastAsia="仿宋" w:cs="仿宋"/>
          <w:sz w:val="28"/>
          <w:szCs w:val="28"/>
          <w:highlight w:val="none"/>
        </w:rPr>
        <w:t>各类人员的年度考核等工作。本年度与新老教工签订正式合同</w:t>
      </w:r>
      <w:r>
        <w:rPr>
          <w:rFonts w:hint="eastAsia" w:ascii="仿宋" w:hAnsi="仿宋" w:eastAsia="仿宋" w:cs="仿宋"/>
          <w:sz w:val="28"/>
          <w:szCs w:val="28"/>
          <w:highlight w:val="none"/>
          <w:lang w:val="en-US" w:eastAsia="zh-CN"/>
        </w:rPr>
        <w:t>40</w:t>
      </w:r>
      <w:r>
        <w:rPr>
          <w:rFonts w:hint="eastAsia" w:ascii="仿宋" w:hAnsi="仿宋" w:eastAsia="仿宋" w:cs="仿宋"/>
          <w:sz w:val="28"/>
          <w:szCs w:val="28"/>
          <w:highlight w:val="none"/>
        </w:rPr>
        <w:t>份（</w:t>
      </w:r>
      <w:r>
        <w:rPr>
          <w:rFonts w:hint="eastAsia" w:ascii="仿宋" w:hAnsi="仿宋" w:eastAsia="仿宋" w:cs="仿宋"/>
          <w:sz w:val="28"/>
          <w:szCs w:val="28"/>
          <w:highlight w:val="none"/>
          <w:lang w:val="en-US" w:eastAsia="zh-CN"/>
        </w:rPr>
        <w:t>33</w:t>
      </w:r>
      <w:r>
        <w:rPr>
          <w:rFonts w:hint="eastAsia" w:ascii="仿宋" w:hAnsi="仿宋" w:eastAsia="仿宋" w:cs="仿宋"/>
          <w:sz w:val="28"/>
          <w:szCs w:val="28"/>
          <w:highlight w:val="none"/>
        </w:rPr>
        <w:t>自有+</w:t>
      </w:r>
      <w:r>
        <w:rPr>
          <w:rFonts w:hint="eastAsia" w:ascii="仿宋" w:hAnsi="仿宋" w:eastAsia="仿宋" w:cs="仿宋"/>
          <w:sz w:val="28"/>
          <w:szCs w:val="28"/>
          <w:highlight w:val="none"/>
          <w:lang w:val="en-US" w:eastAsia="zh-CN"/>
        </w:rPr>
        <w:t>7</w:t>
      </w:r>
      <w:r>
        <w:rPr>
          <w:rFonts w:hint="eastAsia" w:ascii="仿宋" w:hAnsi="仿宋" w:eastAsia="仿宋" w:cs="仿宋"/>
          <w:sz w:val="28"/>
          <w:szCs w:val="28"/>
          <w:highlight w:val="none"/>
        </w:rPr>
        <w:t>退休返聘），扎实做好聘用合同制人员日常的档案管理工作。</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.及时更新教职工信息</w:t>
      </w:r>
      <w:r>
        <w:rPr>
          <w:rFonts w:hint="eastAsia" w:ascii="仿宋" w:hAnsi="仿宋" w:eastAsia="仿宋" w:cs="仿宋"/>
          <w:sz w:val="28"/>
          <w:szCs w:val="28"/>
          <w:highlight w:val="none"/>
          <w:lang w:eastAsia="zh-CN"/>
        </w:rPr>
        <w:t>，</w:t>
      </w:r>
      <w:r>
        <w:rPr>
          <w:rFonts w:hint="eastAsia" w:ascii="仿宋_GB2312" w:eastAsia="仿宋_GB2312"/>
          <w:sz w:val="28"/>
          <w:szCs w:val="28"/>
          <w:highlight w:val="none"/>
          <w:lang w:val="en-US" w:eastAsia="zh-CN"/>
        </w:rPr>
        <w:t>做好</w:t>
      </w:r>
      <w:r>
        <w:rPr>
          <w:rFonts w:hint="eastAsia" w:ascii="仿宋_GB2312" w:eastAsia="仿宋_GB2312"/>
          <w:sz w:val="28"/>
          <w:szCs w:val="28"/>
          <w:highlight w:val="none"/>
        </w:rPr>
        <w:t>全国教师管理系统</w:t>
      </w:r>
      <w:r>
        <w:rPr>
          <w:rFonts w:hint="eastAsia" w:ascii="仿宋_GB2312" w:eastAsia="仿宋_GB2312"/>
          <w:sz w:val="28"/>
          <w:szCs w:val="28"/>
          <w:highlight w:val="none"/>
          <w:lang w:val="en-US" w:eastAsia="zh-CN"/>
        </w:rPr>
        <w:t>中各类</w:t>
      </w:r>
      <w:r>
        <w:rPr>
          <w:rFonts w:hint="eastAsia" w:ascii="仿宋_GB2312" w:eastAsia="仿宋_GB2312"/>
          <w:sz w:val="28"/>
          <w:szCs w:val="28"/>
          <w:highlight w:val="none"/>
        </w:rPr>
        <w:t>信息</w:t>
      </w:r>
      <w:r>
        <w:rPr>
          <w:rFonts w:hint="eastAsia" w:ascii="仿宋_GB2312" w:eastAsia="仿宋_GB2312"/>
          <w:sz w:val="28"/>
          <w:szCs w:val="28"/>
          <w:highlight w:val="none"/>
          <w:lang w:val="en-US" w:eastAsia="zh-CN"/>
        </w:rPr>
        <w:t>维护</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并</w:t>
      </w:r>
      <w:r>
        <w:rPr>
          <w:rFonts w:hint="eastAsia" w:ascii="仿宋" w:hAnsi="仿宋" w:eastAsia="仿宋" w:cs="仿宋"/>
          <w:sz w:val="28"/>
          <w:szCs w:val="28"/>
          <w:highlight w:val="none"/>
        </w:rPr>
        <w:t>为学院各部门提供各类师资数据，主要包括：教学状态基本数据、高基报表、高校分类评价</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本科教育质量报告等</w:t>
      </w:r>
      <w:r>
        <w:rPr>
          <w:rFonts w:hint="eastAsia" w:ascii="仿宋" w:hAnsi="仿宋" w:eastAsia="仿宋" w:cs="仿宋"/>
          <w:sz w:val="28"/>
          <w:szCs w:val="28"/>
          <w:highlight w:val="none"/>
        </w:rPr>
        <w:t>师资数据</w:t>
      </w:r>
      <w:r>
        <w:rPr>
          <w:rFonts w:hint="eastAsia" w:ascii="仿宋" w:hAnsi="仿宋" w:eastAsia="仿宋" w:cs="仿宋"/>
          <w:sz w:val="28"/>
          <w:szCs w:val="28"/>
          <w:highlight w:val="none"/>
          <w:lang w:val="en-US" w:eastAsia="zh-CN"/>
        </w:rPr>
        <w:t>的</w:t>
      </w:r>
      <w:r>
        <w:rPr>
          <w:rFonts w:hint="eastAsia" w:ascii="仿宋" w:hAnsi="仿宋" w:eastAsia="仿宋" w:cs="仿宋"/>
          <w:sz w:val="28"/>
          <w:szCs w:val="28"/>
          <w:highlight w:val="none"/>
        </w:rPr>
        <w:t>填报。</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4.组织开展3批次10人次的浙江省高校教师教育理论在线培训及上机考试，并完成9位老师的高校教师资格认定工作。</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5.</w:t>
      </w:r>
      <w:r>
        <w:rPr>
          <w:rFonts w:hint="eastAsia" w:ascii="仿宋" w:hAnsi="仿宋" w:eastAsia="仿宋" w:cs="仿宋"/>
          <w:sz w:val="28"/>
          <w:szCs w:val="28"/>
          <w:highlight w:val="none"/>
          <w:lang w:val="en-US" w:eastAsia="zh-CN"/>
        </w:rPr>
        <w:t>协助完成326位教职工（实际参加）体检工作，</w:t>
      </w:r>
      <w:r>
        <w:rPr>
          <w:rFonts w:hint="eastAsia" w:ascii="仿宋" w:hAnsi="仿宋" w:eastAsia="仿宋" w:cs="仿宋"/>
          <w:color w:val="auto"/>
          <w:sz w:val="28"/>
          <w:szCs w:val="28"/>
          <w:highlight w:val="none"/>
        </w:rPr>
        <w:t>并及时取回体检报告分发至二级教学单位或教师本人。</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rPr>
        <w:t>.做好20</w:t>
      </w:r>
      <w:r>
        <w:rPr>
          <w:rFonts w:hint="eastAsia" w:ascii="仿宋" w:hAnsi="仿宋" w:eastAsia="仿宋" w:cs="仿宋"/>
          <w:color w:val="auto"/>
          <w:sz w:val="28"/>
          <w:szCs w:val="28"/>
          <w:highlight w:val="none"/>
          <w:lang w:val="en-US" w:eastAsia="zh-CN"/>
        </w:rPr>
        <w:t>22</w:t>
      </w:r>
      <w:r>
        <w:rPr>
          <w:rFonts w:hint="eastAsia" w:ascii="仿宋" w:hAnsi="仿宋" w:eastAsia="仿宋" w:cs="仿宋"/>
          <w:color w:val="auto"/>
          <w:sz w:val="28"/>
          <w:szCs w:val="28"/>
          <w:highlight w:val="none"/>
        </w:rPr>
        <w:t>年度延期退休申请</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人、退休申请</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人的材料收集和上报工作。</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7</w:t>
      </w:r>
      <w:r>
        <w:rPr>
          <w:rFonts w:hint="eastAsia" w:ascii="仿宋" w:hAnsi="仿宋" w:eastAsia="仿宋" w:cs="仿宋"/>
          <w:sz w:val="28"/>
          <w:szCs w:val="28"/>
          <w:highlight w:val="none"/>
        </w:rPr>
        <w:t>.严格按照学院规定审核各类院内人员劳务发放标准，做到每一笔劳务均有法可依、有据可查。并按照学院整体工作安排，做好202</w:t>
      </w:r>
      <w:r>
        <w:rPr>
          <w:rFonts w:hint="eastAsia" w:ascii="仿宋" w:hAnsi="仿宋" w:eastAsia="仿宋" w:cs="仿宋"/>
          <w:sz w:val="28"/>
          <w:szCs w:val="28"/>
          <w:highlight w:val="none"/>
          <w:lang w:val="en-US" w:eastAsia="zh-CN"/>
        </w:rPr>
        <w:t>2</w:t>
      </w:r>
      <w:r>
        <w:rPr>
          <w:rFonts w:hint="eastAsia" w:ascii="仿宋" w:hAnsi="仿宋" w:eastAsia="仿宋" w:cs="仿宋"/>
          <w:sz w:val="28"/>
          <w:szCs w:val="28"/>
          <w:highlight w:val="none"/>
        </w:rPr>
        <w:t>年预算中期调整和预算编报工作。</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sz w:val="28"/>
          <w:szCs w:val="28"/>
          <w:highlight w:val="none"/>
        </w:rPr>
      </w:pPr>
      <w:bookmarkStart w:id="0" w:name="_GoBack"/>
      <w:r>
        <w:rPr>
          <w:rFonts w:hint="eastAsia" w:ascii="仿宋" w:hAnsi="仿宋" w:eastAsia="仿宋" w:cs="仿宋"/>
          <w:sz w:val="28"/>
          <w:szCs w:val="28"/>
          <w:highlight w:val="none"/>
          <w:lang w:val="en-US" w:eastAsia="zh-CN"/>
        </w:rPr>
        <w:t>8</w:t>
      </w:r>
      <w:r>
        <w:rPr>
          <w:rFonts w:hint="eastAsia" w:ascii="仿宋" w:hAnsi="仿宋" w:eastAsia="仿宋" w:cs="仿宋"/>
          <w:sz w:val="28"/>
          <w:szCs w:val="28"/>
          <w:highlight w:val="none"/>
        </w:rPr>
        <w:t>.按时完成独立学院事业单位法人证书</w:t>
      </w:r>
      <w:r>
        <w:rPr>
          <w:rFonts w:hint="eastAsia" w:ascii="仿宋" w:hAnsi="仿宋" w:eastAsia="仿宋" w:cs="仿宋"/>
          <w:sz w:val="28"/>
          <w:szCs w:val="28"/>
          <w:highlight w:val="none"/>
          <w:lang w:val="en-US" w:eastAsia="zh-CN"/>
        </w:rPr>
        <w:t>信息变更及年检</w:t>
      </w:r>
      <w:r>
        <w:rPr>
          <w:rFonts w:hint="eastAsia" w:ascii="仿宋" w:hAnsi="仿宋" w:eastAsia="仿宋" w:cs="仿宋"/>
          <w:sz w:val="28"/>
          <w:szCs w:val="28"/>
          <w:highlight w:val="none"/>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9.协助做好绿色学校创建工作。</w:t>
      </w:r>
    </w:p>
    <w:bookmarkEnd w:id="0"/>
    <w:sectPr>
      <w:pgSz w:w="11906" w:h="16838"/>
      <w:pgMar w:top="1134" w:right="1800" w:bottom="1134"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0000000000000000000"/>
    <w:charset w:val="86"/>
    <w:family w:val="script"/>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ZjMWE3NzI4MzA2YTVmMzM0ODBhOTYwNDA0OTUzZTUifQ=="/>
  </w:docVars>
  <w:rsids>
    <w:rsidRoot w:val="00CF04C7"/>
    <w:rsid w:val="00000385"/>
    <w:rsid w:val="000053BA"/>
    <w:rsid w:val="000058FC"/>
    <w:rsid w:val="0001099E"/>
    <w:rsid w:val="00011AAC"/>
    <w:rsid w:val="00012CD5"/>
    <w:rsid w:val="00023DF6"/>
    <w:rsid w:val="000315AD"/>
    <w:rsid w:val="00031D7F"/>
    <w:rsid w:val="00032AEC"/>
    <w:rsid w:val="00034DFD"/>
    <w:rsid w:val="00035C5B"/>
    <w:rsid w:val="00046F60"/>
    <w:rsid w:val="00051579"/>
    <w:rsid w:val="00052BCA"/>
    <w:rsid w:val="00060252"/>
    <w:rsid w:val="00060EA0"/>
    <w:rsid w:val="00062588"/>
    <w:rsid w:val="000633C8"/>
    <w:rsid w:val="00064BE8"/>
    <w:rsid w:val="00066E5E"/>
    <w:rsid w:val="000759EF"/>
    <w:rsid w:val="00093F79"/>
    <w:rsid w:val="00097014"/>
    <w:rsid w:val="00097482"/>
    <w:rsid w:val="000A2501"/>
    <w:rsid w:val="000A6A7A"/>
    <w:rsid w:val="000B069D"/>
    <w:rsid w:val="000B167A"/>
    <w:rsid w:val="000B6095"/>
    <w:rsid w:val="000B786D"/>
    <w:rsid w:val="000C0606"/>
    <w:rsid w:val="000C07C3"/>
    <w:rsid w:val="000C45A5"/>
    <w:rsid w:val="000C6157"/>
    <w:rsid w:val="000D1C45"/>
    <w:rsid w:val="000D55BE"/>
    <w:rsid w:val="000D6926"/>
    <w:rsid w:val="000E42CF"/>
    <w:rsid w:val="000E746B"/>
    <w:rsid w:val="000E7BFA"/>
    <w:rsid w:val="000F19E6"/>
    <w:rsid w:val="000F5E20"/>
    <w:rsid w:val="000F5FE2"/>
    <w:rsid w:val="000F6B13"/>
    <w:rsid w:val="0010066F"/>
    <w:rsid w:val="00101B6B"/>
    <w:rsid w:val="00107C0A"/>
    <w:rsid w:val="00113E34"/>
    <w:rsid w:val="001350FB"/>
    <w:rsid w:val="00144815"/>
    <w:rsid w:val="00145BA4"/>
    <w:rsid w:val="001508CE"/>
    <w:rsid w:val="00151AA4"/>
    <w:rsid w:val="001565FB"/>
    <w:rsid w:val="00162B0C"/>
    <w:rsid w:val="001641E5"/>
    <w:rsid w:val="00175EEC"/>
    <w:rsid w:val="00184A71"/>
    <w:rsid w:val="001B1888"/>
    <w:rsid w:val="001B302C"/>
    <w:rsid w:val="001D2E0C"/>
    <w:rsid w:val="001D5459"/>
    <w:rsid w:val="001E17E4"/>
    <w:rsid w:val="001E2E57"/>
    <w:rsid w:val="001F6EB3"/>
    <w:rsid w:val="00200587"/>
    <w:rsid w:val="002014E4"/>
    <w:rsid w:val="00201C83"/>
    <w:rsid w:val="00207E1B"/>
    <w:rsid w:val="0021033F"/>
    <w:rsid w:val="00210703"/>
    <w:rsid w:val="002151E8"/>
    <w:rsid w:val="00227892"/>
    <w:rsid w:val="00231F06"/>
    <w:rsid w:val="002322D4"/>
    <w:rsid w:val="00243626"/>
    <w:rsid w:val="002448C9"/>
    <w:rsid w:val="0025399E"/>
    <w:rsid w:val="00256FBE"/>
    <w:rsid w:val="00257424"/>
    <w:rsid w:val="002613A7"/>
    <w:rsid w:val="00263775"/>
    <w:rsid w:val="00265C66"/>
    <w:rsid w:val="00284ACB"/>
    <w:rsid w:val="002862A9"/>
    <w:rsid w:val="0029174A"/>
    <w:rsid w:val="00292EE5"/>
    <w:rsid w:val="00293887"/>
    <w:rsid w:val="00296E6E"/>
    <w:rsid w:val="002C3AC1"/>
    <w:rsid w:val="002C4648"/>
    <w:rsid w:val="002C49DC"/>
    <w:rsid w:val="002C5B6D"/>
    <w:rsid w:val="002D56A0"/>
    <w:rsid w:val="002D6ABC"/>
    <w:rsid w:val="002D7D2A"/>
    <w:rsid w:val="002E2D98"/>
    <w:rsid w:val="002F0C04"/>
    <w:rsid w:val="002F58CE"/>
    <w:rsid w:val="00304D0D"/>
    <w:rsid w:val="003127EF"/>
    <w:rsid w:val="00314714"/>
    <w:rsid w:val="00316FE9"/>
    <w:rsid w:val="00327622"/>
    <w:rsid w:val="00334DD3"/>
    <w:rsid w:val="00335EAD"/>
    <w:rsid w:val="0035022A"/>
    <w:rsid w:val="0037093E"/>
    <w:rsid w:val="003745F0"/>
    <w:rsid w:val="003909D0"/>
    <w:rsid w:val="003915E9"/>
    <w:rsid w:val="00395697"/>
    <w:rsid w:val="00397E46"/>
    <w:rsid w:val="003B155B"/>
    <w:rsid w:val="003D1D57"/>
    <w:rsid w:val="003D476F"/>
    <w:rsid w:val="003D7D9F"/>
    <w:rsid w:val="003E46A3"/>
    <w:rsid w:val="003E6D9C"/>
    <w:rsid w:val="003F1211"/>
    <w:rsid w:val="003F13C5"/>
    <w:rsid w:val="003F3F94"/>
    <w:rsid w:val="003F6666"/>
    <w:rsid w:val="00400F7C"/>
    <w:rsid w:val="004116D7"/>
    <w:rsid w:val="0041341F"/>
    <w:rsid w:val="0041383F"/>
    <w:rsid w:val="0041720F"/>
    <w:rsid w:val="004225CE"/>
    <w:rsid w:val="0042617C"/>
    <w:rsid w:val="00427A75"/>
    <w:rsid w:val="00430746"/>
    <w:rsid w:val="004354C3"/>
    <w:rsid w:val="00435EBA"/>
    <w:rsid w:val="00435ECD"/>
    <w:rsid w:val="0044349F"/>
    <w:rsid w:val="00443B3E"/>
    <w:rsid w:val="00454B91"/>
    <w:rsid w:val="0045695F"/>
    <w:rsid w:val="004628CE"/>
    <w:rsid w:val="0046611C"/>
    <w:rsid w:val="00466352"/>
    <w:rsid w:val="00471AC6"/>
    <w:rsid w:val="00481DF7"/>
    <w:rsid w:val="00481F89"/>
    <w:rsid w:val="0048656F"/>
    <w:rsid w:val="00492124"/>
    <w:rsid w:val="004925E6"/>
    <w:rsid w:val="004936E7"/>
    <w:rsid w:val="00495193"/>
    <w:rsid w:val="0049539E"/>
    <w:rsid w:val="00495A14"/>
    <w:rsid w:val="004A20CA"/>
    <w:rsid w:val="004A285A"/>
    <w:rsid w:val="004A40B3"/>
    <w:rsid w:val="004A43CD"/>
    <w:rsid w:val="004A4930"/>
    <w:rsid w:val="004A5C23"/>
    <w:rsid w:val="004B568D"/>
    <w:rsid w:val="004B61C2"/>
    <w:rsid w:val="004C22EA"/>
    <w:rsid w:val="004C5CDE"/>
    <w:rsid w:val="004D264B"/>
    <w:rsid w:val="004D5A83"/>
    <w:rsid w:val="004E7F91"/>
    <w:rsid w:val="004F17EF"/>
    <w:rsid w:val="004F22E1"/>
    <w:rsid w:val="004F2840"/>
    <w:rsid w:val="004F4672"/>
    <w:rsid w:val="004F53A3"/>
    <w:rsid w:val="00507D6A"/>
    <w:rsid w:val="00511E77"/>
    <w:rsid w:val="00512959"/>
    <w:rsid w:val="00514736"/>
    <w:rsid w:val="0052243F"/>
    <w:rsid w:val="00526EE3"/>
    <w:rsid w:val="00533578"/>
    <w:rsid w:val="005340E0"/>
    <w:rsid w:val="00545ACA"/>
    <w:rsid w:val="005476B2"/>
    <w:rsid w:val="00561236"/>
    <w:rsid w:val="00570BC6"/>
    <w:rsid w:val="0057660B"/>
    <w:rsid w:val="00577A60"/>
    <w:rsid w:val="00582900"/>
    <w:rsid w:val="00593C01"/>
    <w:rsid w:val="00595DE6"/>
    <w:rsid w:val="005A0740"/>
    <w:rsid w:val="005A27A1"/>
    <w:rsid w:val="005A44D0"/>
    <w:rsid w:val="005A7579"/>
    <w:rsid w:val="005B1571"/>
    <w:rsid w:val="005B1E83"/>
    <w:rsid w:val="005B7A43"/>
    <w:rsid w:val="005C0AE5"/>
    <w:rsid w:val="005C123F"/>
    <w:rsid w:val="005C1581"/>
    <w:rsid w:val="005C5791"/>
    <w:rsid w:val="005C67F8"/>
    <w:rsid w:val="005D1F7D"/>
    <w:rsid w:val="005D3D01"/>
    <w:rsid w:val="005D4B25"/>
    <w:rsid w:val="00605A52"/>
    <w:rsid w:val="00612EE8"/>
    <w:rsid w:val="00620907"/>
    <w:rsid w:val="00621694"/>
    <w:rsid w:val="006224DA"/>
    <w:rsid w:val="00624E59"/>
    <w:rsid w:val="006408B1"/>
    <w:rsid w:val="0065069A"/>
    <w:rsid w:val="0065294C"/>
    <w:rsid w:val="00653304"/>
    <w:rsid w:val="00663A28"/>
    <w:rsid w:val="0068018B"/>
    <w:rsid w:val="006808E9"/>
    <w:rsid w:val="006840BB"/>
    <w:rsid w:val="006849AE"/>
    <w:rsid w:val="00686300"/>
    <w:rsid w:val="006966F4"/>
    <w:rsid w:val="006A2A49"/>
    <w:rsid w:val="006A3FD9"/>
    <w:rsid w:val="006A4ED2"/>
    <w:rsid w:val="006A576A"/>
    <w:rsid w:val="006A698D"/>
    <w:rsid w:val="006C2A11"/>
    <w:rsid w:val="006C56FD"/>
    <w:rsid w:val="006D3606"/>
    <w:rsid w:val="006D5E2F"/>
    <w:rsid w:val="006D6E75"/>
    <w:rsid w:val="006E114B"/>
    <w:rsid w:val="006E2E3A"/>
    <w:rsid w:val="007002BC"/>
    <w:rsid w:val="00703431"/>
    <w:rsid w:val="00706211"/>
    <w:rsid w:val="00717423"/>
    <w:rsid w:val="00723982"/>
    <w:rsid w:val="00727563"/>
    <w:rsid w:val="00731DB6"/>
    <w:rsid w:val="007356E8"/>
    <w:rsid w:val="00743F83"/>
    <w:rsid w:val="00751CA9"/>
    <w:rsid w:val="00757837"/>
    <w:rsid w:val="007621FF"/>
    <w:rsid w:val="00762EE3"/>
    <w:rsid w:val="00765B0F"/>
    <w:rsid w:val="00771AA2"/>
    <w:rsid w:val="0077614E"/>
    <w:rsid w:val="0077701C"/>
    <w:rsid w:val="0077741E"/>
    <w:rsid w:val="00782A63"/>
    <w:rsid w:val="007A0F89"/>
    <w:rsid w:val="007A27F0"/>
    <w:rsid w:val="007A518A"/>
    <w:rsid w:val="007A55E5"/>
    <w:rsid w:val="007A644C"/>
    <w:rsid w:val="007A69FD"/>
    <w:rsid w:val="007A6EDB"/>
    <w:rsid w:val="007B7889"/>
    <w:rsid w:val="007C559F"/>
    <w:rsid w:val="007C5EE7"/>
    <w:rsid w:val="007C6ECF"/>
    <w:rsid w:val="007D13D4"/>
    <w:rsid w:val="007D2AF8"/>
    <w:rsid w:val="007D4A5D"/>
    <w:rsid w:val="007D57D5"/>
    <w:rsid w:val="007F1262"/>
    <w:rsid w:val="007F6964"/>
    <w:rsid w:val="00804E6B"/>
    <w:rsid w:val="008057C9"/>
    <w:rsid w:val="00805AAA"/>
    <w:rsid w:val="008137FF"/>
    <w:rsid w:val="0082775B"/>
    <w:rsid w:val="00831FCB"/>
    <w:rsid w:val="008351F2"/>
    <w:rsid w:val="008408F2"/>
    <w:rsid w:val="00840A1E"/>
    <w:rsid w:val="00840F21"/>
    <w:rsid w:val="008411C7"/>
    <w:rsid w:val="00847BBE"/>
    <w:rsid w:val="00850FD1"/>
    <w:rsid w:val="008522E1"/>
    <w:rsid w:val="00872954"/>
    <w:rsid w:val="00874264"/>
    <w:rsid w:val="008743B1"/>
    <w:rsid w:val="0087777D"/>
    <w:rsid w:val="00880766"/>
    <w:rsid w:val="0088081A"/>
    <w:rsid w:val="008838B3"/>
    <w:rsid w:val="008A2D69"/>
    <w:rsid w:val="008A6046"/>
    <w:rsid w:val="008C1F87"/>
    <w:rsid w:val="008C381B"/>
    <w:rsid w:val="008D133C"/>
    <w:rsid w:val="008D1DCC"/>
    <w:rsid w:val="008D2DE9"/>
    <w:rsid w:val="008D40E7"/>
    <w:rsid w:val="008D7606"/>
    <w:rsid w:val="008E432B"/>
    <w:rsid w:val="008E5E0E"/>
    <w:rsid w:val="008E6A13"/>
    <w:rsid w:val="008F67FF"/>
    <w:rsid w:val="009004CA"/>
    <w:rsid w:val="009057B5"/>
    <w:rsid w:val="0091116A"/>
    <w:rsid w:val="00911DA3"/>
    <w:rsid w:val="00917B02"/>
    <w:rsid w:val="00932A37"/>
    <w:rsid w:val="00932EB1"/>
    <w:rsid w:val="009551B9"/>
    <w:rsid w:val="009655F8"/>
    <w:rsid w:val="00970B26"/>
    <w:rsid w:val="00974064"/>
    <w:rsid w:val="00974E86"/>
    <w:rsid w:val="0097520F"/>
    <w:rsid w:val="00975A67"/>
    <w:rsid w:val="00980F63"/>
    <w:rsid w:val="00981591"/>
    <w:rsid w:val="00982011"/>
    <w:rsid w:val="0099241B"/>
    <w:rsid w:val="00992D02"/>
    <w:rsid w:val="009A00A6"/>
    <w:rsid w:val="009A37E5"/>
    <w:rsid w:val="009A3ECA"/>
    <w:rsid w:val="009A6A09"/>
    <w:rsid w:val="009B2789"/>
    <w:rsid w:val="009B2A1C"/>
    <w:rsid w:val="009B368C"/>
    <w:rsid w:val="009B4438"/>
    <w:rsid w:val="009B5FAE"/>
    <w:rsid w:val="009C00EE"/>
    <w:rsid w:val="009C67F3"/>
    <w:rsid w:val="009D403D"/>
    <w:rsid w:val="009E467D"/>
    <w:rsid w:val="009F3CDB"/>
    <w:rsid w:val="009F3DA4"/>
    <w:rsid w:val="009F5806"/>
    <w:rsid w:val="00A06C22"/>
    <w:rsid w:val="00A07F8F"/>
    <w:rsid w:val="00A10F47"/>
    <w:rsid w:val="00A14A0E"/>
    <w:rsid w:val="00A14BFB"/>
    <w:rsid w:val="00A16410"/>
    <w:rsid w:val="00A21C58"/>
    <w:rsid w:val="00A26CE4"/>
    <w:rsid w:val="00A36E68"/>
    <w:rsid w:val="00A402D4"/>
    <w:rsid w:val="00A42FF9"/>
    <w:rsid w:val="00A4309F"/>
    <w:rsid w:val="00A46437"/>
    <w:rsid w:val="00A47949"/>
    <w:rsid w:val="00A51147"/>
    <w:rsid w:val="00A51A25"/>
    <w:rsid w:val="00A51C20"/>
    <w:rsid w:val="00A55935"/>
    <w:rsid w:val="00A648D2"/>
    <w:rsid w:val="00A64E86"/>
    <w:rsid w:val="00A67F27"/>
    <w:rsid w:val="00A67F3F"/>
    <w:rsid w:val="00A71DC3"/>
    <w:rsid w:val="00A7433B"/>
    <w:rsid w:val="00A7785A"/>
    <w:rsid w:val="00A80102"/>
    <w:rsid w:val="00A84C2D"/>
    <w:rsid w:val="00A87409"/>
    <w:rsid w:val="00A93C19"/>
    <w:rsid w:val="00AB2FB8"/>
    <w:rsid w:val="00AB5113"/>
    <w:rsid w:val="00AB7A8E"/>
    <w:rsid w:val="00AC05BE"/>
    <w:rsid w:val="00AE19B4"/>
    <w:rsid w:val="00AF33C2"/>
    <w:rsid w:val="00AF5361"/>
    <w:rsid w:val="00AF69B2"/>
    <w:rsid w:val="00B05FE2"/>
    <w:rsid w:val="00B07A83"/>
    <w:rsid w:val="00B11DEC"/>
    <w:rsid w:val="00B123BC"/>
    <w:rsid w:val="00B13EB7"/>
    <w:rsid w:val="00B1401C"/>
    <w:rsid w:val="00B17609"/>
    <w:rsid w:val="00B227BA"/>
    <w:rsid w:val="00B22ED0"/>
    <w:rsid w:val="00B24DC6"/>
    <w:rsid w:val="00B27E99"/>
    <w:rsid w:val="00B42874"/>
    <w:rsid w:val="00B534F8"/>
    <w:rsid w:val="00B573D2"/>
    <w:rsid w:val="00B60EAD"/>
    <w:rsid w:val="00B61430"/>
    <w:rsid w:val="00B62B1A"/>
    <w:rsid w:val="00B63CC0"/>
    <w:rsid w:val="00B6621B"/>
    <w:rsid w:val="00B67405"/>
    <w:rsid w:val="00B67FA5"/>
    <w:rsid w:val="00B72C24"/>
    <w:rsid w:val="00B83891"/>
    <w:rsid w:val="00B90AC4"/>
    <w:rsid w:val="00B90CEA"/>
    <w:rsid w:val="00B9364C"/>
    <w:rsid w:val="00BA3953"/>
    <w:rsid w:val="00BA554B"/>
    <w:rsid w:val="00BA7B71"/>
    <w:rsid w:val="00BB14D3"/>
    <w:rsid w:val="00BB5C4B"/>
    <w:rsid w:val="00BB7605"/>
    <w:rsid w:val="00BC028D"/>
    <w:rsid w:val="00BD17F3"/>
    <w:rsid w:val="00BD3C0C"/>
    <w:rsid w:val="00BD5DA6"/>
    <w:rsid w:val="00BE0340"/>
    <w:rsid w:val="00BE09EC"/>
    <w:rsid w:val="00BE3D84"/>
    <w:rsid w:val="00BF234F"/>
    <w:rsid w:val="00BF3257"/>
    <w:rsid w:val="00BF3D76"/>
    <w:rsid w:val="00BF40AA"/>
    <w:rsid w:val="00BF570B"/>
    <w:rsid w:val="00BF7F62"/>
    <w:rsid w:val="00C03C1E"/>
    <w:rsid w:val="00C0695C"/>
    <w:rsid w:val="00C15433"/>
    <w:rsid w:val="00C258A3"/>
    <w:rsid w:val="00C2686F"/>
    <w:rsid w:val="00C274FD"/>
    <w:rsid w:val="00C33101"/>
    <w:rsid w:val="00C40AC3"/>
    <w:rsid w:val="00C41AD1"/>
    <w:rsid w:val="00C4428E"/>
    <w:rsid w:val="00C47D61"/>
    <w:rsid w:val="00C51AA4"/>
    <w:rsid w:val="00C52F21"/>
    <w:rsid w:val="00C56481"/>
    <w:rsid w:val="00C77765"/>
    <w:rsid w:val="00C816EB"/>
    <w:rsid w:val="00C877CD"/>
    <w:rsid w:val="00CA7419"/>
    <w:rsid w:val="00CB04A5"/>
    <w:rsid w:val="00CB062B"/>
    <w:rsid w:val="00CB529D"/>
    <w:rsid w:val="00CB6AD0"/>
    <w:rsid w:val="00CC342F"/>
    <w:rsid w:val="00CD3F4E"/>
    <w:rsid w:val="00CD4BAB"/>
    <w:rsid w:val="00CD54C8"/>
    <w:rsid w:val="00CD56D2"/>
    <w:rsid w:val="00CD621E"/>
    <w:rsid w:val="00CD717C"/>
    <w:rsid w:val="00CE0208"/>
    <w:rsid w:val="00CE0355"/>
    <w:rsid w:val="00CE4461"/>
    <w:rsid w:val="00CE6248"/>
    <w:rsid w:val="00CE642D"/>
    <w:rsid w:val="00CE74F3"/>
    <w:rsid w:val="00CF04C7"/>
    <w:rsid w:val="00CF1200"/>
    <w:rsid w:val="00CF25BF"/>
    <w:rsid w:val="00D03085"/>
    <w:rsid w:val="00D1186F"/>
    <w:rsid w:val="00D152D7"/>
    <w:rsid w:val="00D20B0F"/>
    <w:rsid w:val="00D22B6C"/>
    <w:rsid w:val="00D36554"/>
    <w:rsid w:val="00D37A45"/>
    <w:rsid w:val="00D37CDD"/>
    <w:rsid w:val="00D440A0"/>
    <w:rsid w:val="00D477ED"/>
    <w:rsid w:val="00D533D5"/>
    <w:rsid w:val="00D62EAE"/>
    <w:rsid w:val="00D62F78"/>
    <w:rsid w:val="00D63064"/>
    <w:rsid w:val="00D66E25"/>
    <w:rsid w:val="00D676B3"/>
    <w:rsid w:val="00D70A7D"/>
    <w:rsid w:val="00D7363F"/>
    <w:rsid w:val="00D761A4"/>
    <w:rsid w:val="00D90A66"/>
    <w:rsid w:val="00D94628"/>
    <w:rsid w:val="00D96B39"/>
    <w:rsid w:val="00DA2945"/>
    <w:rsid w:val="00DA4BCE"/>
    <w:rsid w:val="00DA796F"/>
    <w:rsid w:val="00DB00F0"/>
    <w:rsid w:val="00DB0467"/>
    <w:rsid w:val="00DB1009"/>
    <w:rsid w:val="00DB20CE"/>
    <w:rsid w:val="00DB25D7"/>
    <w:rsid w:val="00DB6CE0"/>
    <w:rsid w:val="00DB6D21"/>
    <w:rsid w:val="00DC66CD"/>
    <w:rsid w:val="00DC7994"/>
    <w:rsid w:val="00DC7AEA"/>
    <w:rsid w:val="00DD015C"/>
    <w:rsid w:val="00DD16E3"/>
    <w:rsid w:val="00DD605C"/>
    <w:rsid w:val="00DD6935"/>
    <w:rsid w:val="00DD7F98"/>
    <w:rsid w:val="00E02939"/>
    <w:rsid w:val="00E03BE4"/>
    <w:rsid w:val="00E0474F"/>
    <w:rsid w:val="00E166E3"/>
    <w:rsid w:val="00E174F5"/>
    <w:rsid w:val="00E23DBB"/>
    <w:rsid w:val="00E240EE"/>
    <w:rsid w:val="00E2692A"/>
    <w:rsid w:val="00E30DF6"/>
    <w:rsid w:val="00E32F34"/>
    <w:rsid w:val="00E35326"/>
    <w:rsid w:val="00E37806"/>
    <w:rsid w:val="00E417D6"/>
    <w:rsid w:val="00E42FD4"/>
    <w:rsid w:val="00E462FB"/>
    <w:rsid w:val="00E468EA"/>
    <w:rsid w:val="00E469DC"/>
    <w:rsid w:val="00E5653B"/>
    <w:rsid w:val="00E718A8"/>
    <w:rsid w:val="00E74465"/>
    <w:rsid w:val="00E77F80"/>
    <w:rsid w:val="00E814C0"/>
    <w:rsid w:val="00E81AC6"/>
    <w:rsid w:val="00E84EF3"/>
    <w:rsid w:val="00E85244"/>
    <w:rsid w:val="00E855EF"/>
    <w:rsid w:val="00E8768B"/>
    <w:rsid w:val="00E932B3"/>
    <w:rsid w:val="00E93474"/>
    <w:rsid w:val="00E9508C"/>
    <w:rsid w:val="00E97C99"/>
    <w:rsid w:val="00EA1B42"/>
    <w:rsid w:val="00EB3850"/>
    <w:rsid w:val="00EB6E14"/>
    <w:rsid w:val="00EB744D"/>
    <w:rsid w:val="00EC1629"/>
    <w:rsid w:val="00EC2D48"/>
    <w:rsid w:val="00EC3B5D"/>
    <w:rsid w:val="00EC44F2"/>
    <w:rsid w:val="00EC4AE8"/>
    <w:rsid w:val="00ED0202"/>
    <w:rsid w:val="00ED05AF"/>
    <w:rsid w:val="00ED666D"/>
    <w:rsid w:val="00ED6A83"/>
    <w:rsid w:val="00ED6DFD"/>
    <w:rsid w:val="00EE4182"/>
    <w:rsid w:val="00EF4442"/>
    <w:rsid w:val="00F00D9E"/>
    <w:rsid w:val="00F01488"/>
    <w:rsid w:val="00F01ABA"/>
    <w:rsid w:val="00F022EC"/>
    <w:rsid w:val="00F0277F"/>
    <w:rsid w:val="00F04461"/>
    <w:rsid w:val="00F04BFA"/>
    <w:rsid w:val="00F22BAD"/>
    <w:rsid w:val="00F25B6B"/>
    <w:rsid w:val="00F270DC"/>
    <w:rsid w:val="00F314BE"/>
    <w:rsid w:val="00F36BC2"/>
    <w:rsid w:val="00F52518"/>
    <w:rsid w:val="00F61D1A"/>
    <w:rsid w:val="00F74BC9"/>
    <w:rsid w:val="00F74E46"/>
    <w:rsid w:val="00F82281"/>
    <w:rsid w:val="00F852E4"/>
    <w:rsid w:val="00F868BC"/>
    <w:rsid w:val="00F97A43"/>
    <w:rsid w:val="00FA14C6"/>
    <w:rsid w:val="00FA1E0F"/>
    <w:rsid w:val="00FA60EC"/>
    <w:rsid w:val="00FB47BA"/>
    <w:rsid w:val="00FB5D0F"/>
    <w:rsid w:val="00FB678E"/>
    <w:rsid w:val="00FB6E36"/>
    <w:rsid w:val="00FB6E6C"/>
    <w:rsid w:val="00FC2E3D"/>
    <w:rsid w:val="00FC442D"/>
    <w:rsid w:val="00FF1C4F"/>
    <w:rsid w:val="00FF70CC"/>
    <w:rsid w:val="02E8197C"/>
    <w:rsid w:val="04B35139"/>
    <w:rsid w:val="062260D2"/>
    <w:rsid w:val="0640412E"/>
    <w:rsid w:val="09AD2348"/>
    <w:rsid w:val="0D0D3E42"/>
    <w:rsid w:val="119F386C"/>
    <w:rsid w:val="11FB0A3C"/>
    <w:rsid w:val="127C20F4"/>
    <w:rsid w:val="13385187"/>
    <w:rsid w:val="137B3C8F"/>
    <w:rsid w:val="13B04417"/>
    <w:rsid w:val="15872692"/>
    <w:rsid w:val="16227E71"/>
    <w:rsid w:val="1739771E"/>
    <w:rsid w:val="17B2471F"/>
    <w:rsid w:val="1B78119A"/>
    <w:rsid w:val="1C2642B3"/>
    <w:rsid w:val="1CFC5477"/>
    <w:rsid w:val="1F502618"/>
    <w:rsid w:val="1FCD1C75"/>
    <w:rsid w:val="203B62B7"/>
    <w:rsid w:val="20446E81"/>
    <w:rsid w:val="23126731"/>
    <w:rsid w:val="23595B43"/>
    <w:rsid w:val="25352159"/>
    <w:rsid w:val="2AE87C59"/>
    <w:rsid w:val="2C5C4846"/>
    <w:rsid w:val="3024784E"/>
    <w:rsid w:val="330B7D6A"/>
    <w:rsid w:val="35297BD0"/>
    <w:rsid w:val="35E2382D"/>
    <w:rsid w:val="36AB7670"/>
    <w:rsid w:val="36D1603B"/>
    <w:rsid w:val="399C171C"/>
    <w:rsid w:val="3B211332"/>
    <w:rsid w:val="3C8207DC"/>
    <w:rsid w:val="3E233BC6"/>
    <w:rsid w:val="405950E0"/>
    <w:rsid w:val="411C0A8D"/>
    <w:rsid w:val="41303FC5"/>
    <w:rsid w:val="415C38FE"/>
    <w:rsid w:val="41856F3A"/>
    <w:rsid w:val="41963950"/>
    <w:rsid w:val="41C6671E"/>
    <w:rsid w:val="434D3A87"/>
    <w:rsid w:val="43670FED"/>
    <w:rsid w:val="444B13EE"/>
    <w:rsid w:val="46F30AB4"/>
    <w:rsid w:val="49707761"/>
    <w:rsid w:val="49DD7102"/>
    <w:rsid w:val="4ACE1952"/>
    <w:rsid w:val="4BDC609E"/>
    <w:rsid w:val="50EF2A58"/>
    <w:rsid w:val="53354BE8"/>
    <w:rsid w:val="57622102"/>
    <w:rsid w:val="593D5067"/>
    <w:rsid w:val="5DBE5856"/>
    <w:rsid w:val="5FC1264B"/>
    <w:rsid w:val="60621671"/>
    <w:rsid w:val="61796B7A"/>
    <w:rsid w:val="61A52E42"/>
    <w:rsid w:val="62A544A7"/>
    <w:rsid w:val="6511270F"/>
    <w:rsid w:val="68917EFF"/>
    <w:rsid w:val="689E2A42"/>
    <w:rsid w:val="6D2B733B"/>
    <w:rsid w:val="6D39045C"/>
    <w:rsid w:val="6FDC23B5"/>
    <w:rsid w:val="702A2D20"/>
    <w:rsid w:val="70685D6C"/>
    <w:rsid w:val="725E2D0C"/>
    <w:rsid w:val="7A111BC4"/>
    <w:rsid w:val="7B407186"/>
    <w:rsid w:val="7CE51182"/>
    <w:rsid w:val="7D1306AB"/>
    <w:rsid w:val="7DC845EB"/>
    <w:rsid w:val="7FBF128D"/>
    <w:rsid w:val="7FEE5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6"/>
    <w:semiHidden/>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22"/>
    <w:rPr>
      <w:b/>
    </w:rPr>
  </w:style>
  <w:style w:type="character" w:styleId="12">
    <w:name w:val="Hyperlink"/>
    <w:basedOn w:val="10"/>
    <w:semiHidden/>
    <w:unhideWhenUsed/>
    <w:qFormat/>
    <w:uiPriority w:val="99"/>
    <w:rPr>
      <w:color w:val="0000FF"/>
      <w:u w:val="single"/>
    </w:rPr>
  </w:style>
  <w:style w:type="paragraph" w:styleId="13">
    <w:name w:val="List Paragraph"/>
    <w:basedOn w:val="1"/>
    <w:qFormat/>
    <w:uiPriority w:val="34"/>
    <w:pPr>
      <w:ind w:firstLine="420" w:firstLineChars="200"/>
    </w:pPr>
  </w:style>
  <w:style w:type="character" w:customStyle="1" w:styleId="14">
    <w:name w:val="页眉 Char"/>
    <w:basedOn w:val="10"/>
    <w:link w:val="6"/>
    <w:qFormat/>
    <w:uiPriority w:val="99"/>
    <w:rPr>
      <w:sz w:val="18"/>
      <w:szCs w:val="18"/>
    </w:rPr>
  </w:style>
  <w:style w:type="character" w:customStyle="1" w:styleId="15">
    <w:name w:val="页脚 Char"/>
    <w:basedOn w:val="10"/>
    <w:link w:val="5"/>
    <w:qFormat/>
    <w:uiPriority w:val="99"/>
    <w:rPr>
      <w:sz w:val="18"/>
      <w:szCs w:val="18"/>
    </w:rPr>
  </w:style>
  <w:style w:type="character" w:customStyle="1" w:styleId="16">
    <w:name w:val="批注框文本 Char"/>
    <w:basedOn w:val="10"/>
    <w:link w:val="4"/>
    <w:semiHidden/>
    <w:qFormat/>
    <w:uiPriority w:val="99"/>
    <w:rPr>
      <w:sz w:val="18"/>
      <w:szCs w:val="18"/>
    </w:rPr>
  </w:style>
  <w:style w:type="character" w:customStyle="1" w:styleId="17">
    <w:name w:val="15"/>
    <w:basedOn w:val="10"/>
    <w:qFormat/>
    <w:uiPriority w:val="0"/>
    <w:rPr>
      <w:rFonts w:hint="default" w:ascii="Calibri" w:hAnsi="Calibri" w:cs="Calibri"/>
    </w:rPr>
  </w:style>
  <w:style w:type="character" w:customStyle="1" w:styleId="18">
    <w:name w:val="10"/>
    <w:basedOn w:val="10"/>
    <w:qFormat/>
    <w:uiPriority w:val="0"/>
    <w:rPr>
      <w:rFonts w:hint="default" w:ascii="仿宋_GB2312" w:eastAsia="仿宋_GB2312" w:cs="仿宋_GB231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9E5DC-FD86-4EFF-8C26-D80DFCEBAF4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3822</Words>
  <Characters>3927</Characters>
  <Lines>1</Lines>
  <Paragraphs>1</Paragraphs>
  <TotalTime>48</TotalTime>
  <ScaleCrop>false</ScaleCrop>
  <LinksUpToDate>false</LinksUpToDate>
  <CharactersWithSpaces>3927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2020-12-23T14:26:00Z</dcterms:created>
  <dc:creator>蒋芬君</dc:creator>
  <cp:lastModifiedBy>周陈</cp:lastModifiedBy>
  <cp:lastPrinted>2020-12-10T07:49:00Z</cp:lastPrinted>
  <dcterms:modified xsi:type="dcterms:W3CDTF">2022-12-07T05:12:29Z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A829AD5C240A40FAA72C304719E21D55</vt:lpwstr>
  </property>
</Properties>
</file>