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9B6F" w14:textId="77777777" w:rsidR="008B498A" w:rsidRDefault="00000000">
      <w:pPr>
        <w:pStyle w:val="a3"/>
        <w:widowControl/>
        <w:shd w:val="clear" w:color="auto" w:fill="FFFFFF"/>
        <w:spacing w:before="60" w:beforeAutospacing="0" w:after="150" w:afterAutospacing="0" w:line="525" w:lineRule="atLeast"/>
        <w:ind w:left="360" w:right="360"/>
        <w:rPr>
          <w:rFonts w:ascii="Arial" w:hAnsi="Arial" w:cs="Arial"/>
          <w:color w:val="333333"/>
          <w:sz w:val="28"/>
          <w:szCs w:val="28"/>
        </w:rPr>
      </w:pPr>
      <w:r>
        <w:rPr>
          <w:rFonts w:ascii="黑体" w:eastAsia="黑体" w:hAnsi="宋体" w:cs="黑体" w:hint="eastAsia"/>
          <w:color w:val="333333"/>
          <w:sz w:val="28"/>
          <w:szCs w:val="28"/>
          <w:shd w:val="clear" w:color="auto" w:fill="FFFFFF"/>
        </w:rPr>
        <w:t>附件一</w:t>
      </w:r>
    </w:p>
    <w:p w14:paraId="552DA7F2" w14:textId="7F160C19" w:rsidR="008B498A" w:rsidRDefault="00000000">
      <w:pPr>
        <w:pStyle w:val="a3"/>
        <w:widowControl/>
        <w:shd w:val="clear" w:color="auto" w:fill="FFFFFF"/>
        <w:spacing w:before="60" w:beforeAutospacing="0" w:after="165" w:afterAutospacing="0" w:line="495" w:lineRule="atLeast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黑体" w:eastAsia="黑体" w:hAnsi="宋体" w:cs="黑体" w:hint="eastAsia"/>
          <w:color w:val="333333"/>
          <w:sz w:val="28"/>
          <w:szCs w:val="28"/>
          <w:shd w:val="clear" w:color="auto" w:fill="FFFFFF"/>
        </w:rPr>
        <w:t>2025年</w:t>
      </w:r>
      <w:r w:rsidR="008248F0" w:rsidRPr="008248F0">
        <w:rPr>
          <w:rFonts w:ascii="黑体" w:eastAsia="黑体" w:hAnsi="宋体" w:cs="黑体" w:hint="eastAsia"/>
          <w:b/>
          <w:bCs/>
          <w:color w:val="333333"/>
          <w:sz w:val="28"/>
          <w:szCs w:val="28"/>
          <w:shd w:val="clear" w:color="auto" w:fill="FFFFFF"/>
        </w:rPr>
        <w:t>下</w:t>
      </w:r>
      <w:r>
        <w:rPr>
          <w:rFonts w:ascii="黑体" w:eastAsia="黑体" w:hAnsi="宋体" w:cs="黑体" w:hint="eastAsia"/>
          <w:color w:val="333333"/>
          <w:sz w:val="28"/>
          <w:szCs w:val="28"/>
          <w:shd w:val="clear" w:color="auto" w:fill="FFFFFF"/>
        </w:rPr>
        <w:t>半年计算机等级考试照片采集标准</w:t>
      </w:r>
    </w:p>
    <w:p w14:paraId="5390D8B6" w14:textId="77777777" w:rsidR="008B498A" w:rsidRDefault="00000000">
      <w:pPr>
        <w:pStyle w:val="a3"/>
        <w:widowControl/>
        <w:shd w:val="clear" w:color="auto" w:fill="FFFFFF"/>
        <w:spacing w:before="60" w:beforeAutospacing="0" w:after="210" w:afterAutospacing="0" w:line="495" w:lineRule="atLeast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76D6AA3C" w14:textId="77777777" w:rsidR="008B498A" w:rsidRDefault="00000000">
      <w:pPr>
        <w:pStyle w:val="a3"/>
        <w:widowControl/>
        <w:shd w:val="clear" w:color="auto" w:fill="FFFFFF"/>
        <w:spacing w:before="60" w:beforeAutospacing="0" w:after="165" w:afterAutospacing="0" w:line="495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1. 背景要求：背景布选取浅蓝色，要求垂感和吸光好。可以是棉布、毛涤等。</w:t>
      </w:r>
    </w:p>
    <w:p w14:paraId="244DC41F" w14:textId="77777777" w:rsidR="008B498A" w:rsidRDefault="00000000">
      <w:pPr>
        <w:pStyle w:val="a3"/>
        <w:widowControl/>
        <w:shd w:val="clear" w:color="auto" w:fill="FFFFFF"/>
        <w:spacing w:before="60" w:beforeAutospacing="0" w:after="165" w:afterAutospacing="0" w:line="26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2. 成像要求：成像区上下要求头上部空1/10，头部占7/10，肩部占1/5，左右各空1/10。采集的</w:t>
      </w:r>
      <w:proofErr w:type="gramStart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图象</w:t>
      </w:r>
      <w:proofErr w:type="gramEnd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大小最小为192×144（高×宽）。成像区大小为48mm×33mm（高×宽）。</w:t>
      </w:r>
    </w:p>
    <w:p w14:paraId="5669AAB5" w14:textId="77777777" w:rsidR="008B498A" w:rsidRDefault="00000000">
      <w:pPr>
        <w:pStyle w:val="a3"/>
        <w:widowControl/>
        <w:shd w:val="clear" w:color="auto" w:fill="FFFFFF"/>
        <w:spacing w:before="60" w:beforeAutospacing="0" w:after="165" w:afterAutospacing="0" w:line="26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3. 灯光要求：需要摄影灯，一台前灯基本满足要求，最好利用两台侧灯。灯具可以是专业摄影灯，也可以是舞台灯或家用立式客厅灯。</w:t>
      </w:r>
    </w:p>
    <w:p w14:paraId="2EC6CC9A" w14:textId="77777777" w:rsidR="008B498A" w:rsidRDefault="00000000">
      <w:pPr>
        <w:pStyle w:val="a3"/>
        <w:widowControl/>
        <w:shd w:val="clear" w:color="auto" w:fill="FFFFFF"/>
        <w:spacing w:before="60" w:beforeAutospacing="0" w:after="165" w:afterAutospacing="0" w:line="26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4.学生照片采集要求与全国大学英语四、六级考试一致，报名系统中已经有照片的不接受更换。</w:t>
      </w:r>
    </w:p>
    <w:p w14:paraId="1BA40A89" w14:textId="77777777" w:rsidR="008B498A" w:rsidRDefault="008B498A"/>
    <w:sectPr w:rsidR="008B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98A"/>
    <w:rsid w:val="00011B88"/>
    <w:rsid w:val="008248F0"/>
    <w:rsid w:val="008B498A"/>
    <w:rsid w:val="4F3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B745B"/>
  <w15:docId w15:val="{E4BBBFDB-9055-40A4-8BD5-6488FE78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优优 陈</cp:lastModifiedBy>
  <cp:revision>3</cp:revision>
  <dcterms:created xsi:type="dcterms:W3CDTF">2025-03-06T07:53:00Z</dcterms:created>
  <dcterms:modified xsi:type="dcterms:W3CDTF">2025-09-24T01:57:00Z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